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DD3B" w14:textId="77777777" w:rsidR="00CB4688" w:rsidRPr="004752EB" w:rsidRDefault="00CB4688" w:rsidP="00E02C3E">
      <w:pPr>
        <w:pStyle w:val="Ttulo2"/>
        <w:spacing w:before="0" w:line="36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ANEXO </w:t>
      </w:r>
      <w:r w:rsidRPr="004752EB">
        <w:rPr>
          <w:rFonts w:ascii="Arial" w:eastAsia="Arial" w:hAnsi="Arial" w:cs="Arial"/>
          <w:b/>
          <w:color w:val="000000"/>
          <w:sz w:val="20"/>
          <w:szCs w:val="20"/>
        </w:rPr>
        <w:t>N° 13</w:t>
      </w:r>
    </w:p>
    <w:p w14:paraId="6567FAF2" w14:textId="77777777" w:rsidR="00CB4688" w:rsidRPr="004752EB" w:rsidRDefault="00CB4688" w:rsidP="00E02C3E">
      <w:pPr>
        <w:spacing w:before="0" w:beforeAutospacing="0" w:after="0" w:line="360" w:lineRule="auto"/>
        <w:jc w:val="center"/>
        <w:rPr>
          <w:rFonts w:ascii="Arial" w:eastAsia="Arial" w:hAnsi="Arial" w:cs="Arial"/>
          <w:b/>
          <w:sz w:val="20"/>
          <w:szCs w:val="20"/>
        </w:rPr>
      </w:pPr>
      <w:r w:rsidRPr="004752EB">
        <w:rPr>
          <w:rFonts w:ascii="Arial" w:eastAsia="Arial" w:hAnsi="Arial" w:cs="Arial"/>
          <w:b/>
          <w:sz w:val="20"/>
          <w:szCs w:val="20"/>
        </w:rPr>
        <w:t xml:space="preserve">MODELO DE CONTRATO PARA LA EJECUCIÓN DEL PROYECTO DE INVESTIGACIÓN </w:t>
      </w:r>
      <w:r>
        <w:rPr>
          <w:rFonts w:ascii="Arial" w:eastAsia="Arial" w:hAnsi="Arial" w:cs="Arial"/>
          <w:b/>
          <w:sz w:val="20"/>
          <w:szCs w:val="20"/>
        </w:rPr>
        <w:t>FINANCIADOS CON FONDOS INTERNOS</w:t>
      </w:r>
      <w:r w:rsidRPr="004752EB">
        <w:rPr>
          <w:rFonts w:ascii="Arial" w:eastAsia="Arial" w:hAnsi="Arial" w:cs="Arial"/>
          <w:b/>
          <w:sz w:val="20"/>
          <w:szCs w:val="20"/>
        </w:rPr>
        <w:t xml:space="preserve"> N° ………………-…</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-UNAB</w:t>
      </w:r>
    </w:p>
    <w:p w14:paraId="6112FFF0"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Consta en este documento, el CONTRATO PARA LA EJECUCIÓN DEL PROYECTO DE INVESTIGACIÓN</w:t>
      </w:r>
      <w:r>
        <w:rPr>
          <w:rFonts w:ascii="Arial" w:eastAsia="Arial" w:hAnsi="Arial" w:cs="Arial"/>
          <w:sz w:val="20"/>
          <w:szCs w:val="20"/>
        </w:rPr>
        <w:t xml:space="preserve"> ………………………………………………………………………</w:t>
      </w:r>
      <w:r w:rsidRPr="004752EB">
        <w:rPr>
          <w:rFonts w:ascii="Arial" w:eastAsia="Arial" w:hAnsi="Arial" w:cs="Arial"/>
          <w:sz w:val="20"/>
          <w:szCs w:val="20"/>
        </w:rPr>
        <w:t xml:space="preserve"> </w:t>
      </w:r>
      <w:r>
        <w:rPr>
          <w:rFonts w:ascii="Arial" w:eastAsia="Arial" w:hAnsi="Arial" w:cs="Arial"/>
          <w:sz w:val="20"/>
          <w:szCs w:val="20"/>
        </w:rPr>
        <w:t>(FINANCIADOS CON FONDOS INTERNOS Y SIN FINANMIENTO)</w:t>
      </w:r>
      <w:r w:rsidRPr="004752EB">
        <w:rPr>
          <w:rFonts w:ascii="Arial" w:eastAsia="Arial" w:hAnsi="Arial" w:cs="Arial"/>
          <w:sz w:val="20"/>
          <w:szCs w:val="20"/>
        </w:rPr>
        <w:t xml:space="preserve">, titulado: </w:t>
      </w:r>
      <w:r w:rsidRPr="004752EB">
        <w:rPr>
          <w:rFonts w:ascii="Arial" w:eastAsia="Arial" w:hAnsi="Arial" w:cs="Arial"/>
          <w:b/>
          <w:sz w:val="20"/>
          <w:szCs w:val="20"/>
        </w:rPr>
        <w:t>“………………………………………………………………………………………………………………………………………………………………………………………”</w:t>
      </w:r>
      <w:r w:rsidRPr="004752EB">
        <w:rPr>
          <w:rFonts w:ascii="Arial" w:eastAsia="Arial" w:hAnsi="Arial" w:cs="Arial"/>
          <w:sz w:val="20"/>
          <w:szCs w:val="20"/>
        </w:rPr>
        <w:t xml:space="preserve">, celebrado entre la Universidad Nacional de Barranca, debidamente representada por </w:t>
      </w:r>
      <w:r w:rsidRPr="004752EB">
        <w:rPr>
          <w:rFonts w:ascii="Arial" w:eastAsia="Arial" w:hAnsi="Arial" w:cs="Arial"/>
          <w:b/>
          <w:sz w:val="20"/>
          <w:szCs w:val="20"/>
        </w:rPr>
        <w:t>………………………………………...……</w:t>
      </w:r>
      <w:r w:rsidRPr="004752EB">
        <w:rPr>
          <w:rFonts w:ascii="Arial" w:eastAsia="Arial" w:hAnsi="Arial" w:cs="Arial"/>
          <w:sz w:val="20"/>
          <w:szCs w:val="20"/>
        </w:rPr>
        <w:t xml:space="preserve">, </w:t>
      </w:r>
      <w:r>
        <w:rPr>
          <w:rFonts w:ascii="Arial" w:eastAsia="Arial" w:hAnsi="Arial" w:cs="Arial"/>
          <w:sz w:val="20"/>
          <w:szCs w:val="20"/>
        </w:rPr>
        <w:t>Director General de Administración</w:t>
      </w:r>
      <w:r w:rsidRPr="004752EB">
        <w:rPr>
          <w:rFonts w:ascii="Arial" w:eastAsia="Arial" w:hAnsi="Arial" w:cs="Arial"/>
          <w:sz w:val="20"/>
          <w:szCs w:val="20"/>
        </w:rPr>
        <w:t xml:space="preserve"> de la Universidad Nacional de Barranca, </w:t>
      </w:r>
      <w:r>
        <w:rPr>
          <w:rFonts w:ascii="Arial" w:eastAsia="Arial" w:hAnsi="Arial" w:cs="Arial"/>
          <w:sz w:val="20"/>
          <w:szCs w:val="20"/>
        </w:rPr>
        <w:t xml:space="preserve">delegado </w:t>
      </w:r>
      <w:r w:rsidRPr="004752EB">
        <w:rPr>
          <w:rFonts w:ascii="Arial" w:eastAsia="Arial" w:hAnsi="Arial" w:cs="Arial"/>
          <w:sz w:val="20"/>
          <w:szCs w:val="20"/>
        </w:rPr>
        <w:t xml:space="preserve">con Resolución N° </w:t>
      </w:r>
      <w:r w:rsidRPr="004752EB">
        <w:rPr>
          <w:rFonts w:ascii="Arial" w:eastAsia="Arial" w:hAnsi="Arial" w:cs="Arial"/>
          <w:b/>
          <w:sz w:val="20"/>
          <w:szCs w:val="20"/>
        </w:rPr>
        <w:t>………</w:t>
      </w:r>
      <w:r w:rsidRPr="004752EB">
        <w:rPr>
          <w:rFonts w:ascii="Arial" w:eastAsia="Arial" w:hAnsi="Arial" w:cs="Arial"/>
          <w:sz w:val="20"/>
          <w:szCs w:val="20"/>
        </w:rPr>
        <w:t xml:space="preserve">, de fecha </w:t>
      </w:r>
      <w:r w:rsidRPr="004752EB">
        <w:rPr>
          <w:rFonts w:ascii="Arial" w:eastAsia="Arial" w:hAnsi="Arial" w:cs="Arial"/>
          <w:b/>
          <w:sz w:val="20"/>
          <w:szCs w:val="20"/>
        </w:rPr>
        <w:t>……….</w:t>
      </w:r>
      <w:r w:rsidRPr="004752EB">
        <w:rPr>
          <w:rFonts w:ascii="Arial" w:eastAsia="Arial" w:hAnsi="Arial" w:cs="Arial"/>
          <w:sz w:val="20"/>
          <w:szCs w:val="20"/>
        </w:rPr>
        <w:t xml:space="preserve"> de </w:t>
      </w:r>
      <w:r w:rsidRPr="004752EB">
        <w:rPr>
          <w:rFonts w:ascii="Arial" w:eastAsia="Arial" w:hAnsi="Arial" w:cs="Arial"/>
          <w:b/>
          <w:sz w:val="20"/>
          <w:szCs w:val="20"/>
        </w:rPr>
        <w:t>………</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w:t>
      </w:r>
      <w:r w:rsidRPr="004752EB">
        <w:rPr>
          <w:rFonts w:ascii="Arial" w:eastAsia="Arial" w:hAnsi="Arial" w:cs="Arial"/>
          <w:sz w:val="20"/>
          <w:szCs w:val="20"/>
        </w:rPr>
        <w:t xml:space="preserve"> del </w:t>
      </w:r>
      <w:r w:rsidRPr="004752EB">
        <w:rPr>
          <w:rFonts w:ascii="Arial" w:eastAsia="Arial" w:hAnsi="Arial" w:cs="Arial"/>
          <w:b/>
          <w:sz w:val="20"/>
          <w:szCs w:val="20"/>
        </w:rPr>
        <w:t>……</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w:t>
      </w:r>
      <w:r w:rsidRPr="004752EB">
        <w:rPr>
          <w:rFonts w:ascii="Arial" w:eastAsia="Arial" w:hAnsi="Arial" w:cs="Arial"/>
          <w:sz w:val="20"/>
          <w:szCs w:val="20"/>
        </w:rPr>
        <w:t xml:space="preserve">, con domicilio legal en el Av. Toribio Luzuriaga Nro. 376 Urb. La Florida (Mz. J - antes parque Nº2 Urb. la Florida), distrito de Barranca, provincia Barranca, región Lima, a quien en adelante se denominará </w:t>
      </w:r>
      <w:r w:rsidRPr="004752EB">
        <w:rPr>
          <w:rFonts w:ascii="Arial" w:eastAsia="Arial" w:hAnsi="Arial" w:cs="Arial"/>
          <w:b/>
          <w:sz w:val="20"/>
          <w:szCs w:val="20"/>
        </w:rPr>
        <w:t>“LA UNAB”</w:t>
      </w:r>
      <w:r w:rsidRPr="004752EB">
        <w:rPr>
          <w:rFonts w:ascii="Arial" w:eastAsia="Arial" w:hAnsi="Arial" w:cs="Arial"/>
          <w:sz w:val="20"/>
          <w:szCs w:val="20"/>
        </w:rPr>
        <w:t xml:space="preserve"> y, de otra parte </w:t>
      </w:r>
      <w:r w:rsidRPr="004752EB">
        <w:rPr>
          <w:rFonts w:ascii="Arial" w:eastAsia="Arial" w:hAnsi="Arial" w:cs="Arial"/>
          <w:b/>
          <w:sz w:val="20"/>
          <w:szCs w:val="20"/>
        </w:rPr>
        <w:t>……………………………………………………………………..,</w:t>
      </w:r>
      <w:r w:rsidRPr="004752EB">
        <w:rPr>
          <w:rFonts w:ascii="Arial" w:eastAsia="Arial" w:hAnsi="Arial" w:cs="Arial"/>
          <w:sz w:val="20"/>
          <w:szCs w:val="20"/>
        </w:rPr>
        <w:t xml:space="preserve"> docente ordinario de la Universidad Nacional de Barranca, identificado con D.N.I</w:t>
      </w:r>
      <w:r w:rsidRPr="004752EB">
        <w:rPr>
          <w:rFonts w:ascii="Arial" w:eastAsia="Arial" w:hAnsi="Arial" w:cs="Arial"/>
          <w:b/>
          <w:sz w:val="20"/>
          <w:szCs w:val="20"/>
        </w:rPr>
        <w:t>………………..</w:t>
      </w:r>
      <w:r w:rsidRPr="004752EB">
        <w:rPr>
          <w:rFonts w:ascii="Arial" w:eastAsia="Arial" w:hAnsi="Arial" w:cs="Arial"/>
          <w:sz w:val="20"/>
          <w:szCs w:val="20"/>
        </w:rPr>
        <w:t xml:space="preserve">, con domicilio legal en </w:t>
      </w:r>
      <w:r w:rsidRPr="004752EB">
        <w:rPr>
          <w:rFonts w:ascii="Arial" w:eastAsia="Arial" w:hAnsi="Arial" w:cs="Arial"/>
          <w:b/>
          <w:sz w:val="20"/>
          <w:szCs w:val="20"/>
        </w:rPr>
        <w:t>………………………………………</w:t>
      </w:r>
      <w:r w:rsidRPr="004752EB">
        <w:rPr>
          <w:rFonts w:ascii="Arial" w:eastAsia="Arial" w:hAnsi="Arial" w:cs="Arial"/>
          <w:sz w:val="20"/>
          <w:szCs w:val="20"/>
        </w:rPr>
        <w:t xml:space="preserve">, a quien en adelante se denominará </w:t>
      </w:r>
      <w:r w:rsidRPr="004752EB">
        <w:rPr>
          <w:rFonts w:ascii="Arial" w:eastAsia="Arial" w:hAnsi="Arial" w:cs="Arial"/>
          <w:b/>
          <w:sz w:val="20"/>
          <w:szCs w:val="20"/>
        </w:rPr>
        <w:t>“INVESTIGADOR RESPONSABLE”</w:t>
      </w:r>
      <w:r w:rsidRPr="004752EB">
        <w:rPr>
          <w:rFonts w:ascii="Arial" w:eastAsia="Arial" w:hAnsi="Arial" w:cs="Arial"/>
          <w:sz w:val="20"/>
          <w:szCs w:val="20"/>
        </w:rPr>
        <w:t>; declarando las partes que convienen en lo siguiente:</w:t>
      </w:r>
    </w:p>
    <w:p w14:paraId="30F174DA"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PRIMERA: ANTECEDENTES</w:t>
      </w:r>
    </w:p>
    <w:p w14:paraId="3A1CA0CB"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b/>
          <w:sz w:val="20"/>
          <w:szCs w:val="20"/>
        </w:rPr>
        <w:t>LA UNAB</w:t>
      </w:r>
      <w:r w:rsidRPr="004752EB">
        <w:rPr>
          <w:rFonts w:ascii="Arial" w:eastAsia="Arial" w:hAnsi="Arial" w:cs="Arial"/>
          <w:sz w:val="20"/>
          <w:szCs w:val="20"/>
        </w:rPr>
        <w:t xml:space="preserve"> es una comunidad académica orientada a la investigación científica y a la docencia, que brinda una formación humanística, científica y tecnológica con vocación democrática y compromiso social, con una clara conciencia de nuestra realidad multicultural. LA UNAB fue creada por Ley N° 29553, promulgada el 6 de Julio de 2010, con domicilio en la ciudad de Barranca, distrito y provincia de Barranca, departamento de Lima y como persona jurídica de derecho público, es un organismo que cuenta con autonomía constitucional conforme al Artículo 18° de la Constitución Política del Perú y la Ley Universitaria N° 30220. </w:t>
      </w:r>
    </w:p>
    <w:p w14:paraId="079669F9" w14:textId="577FE262"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En ese contexto, La</w:t>
      </w:r>
      <w:r w:rsidRPr="004752EB">
        <w:rPr>
          <w:rFonts w:ascii="Arial" w:eastAsia="Arial" w:hAnsi="Arial" w:cs="Arial"/>
          <w:b/>
          <w:sz w:val="20"/>
          <w:szCs w:val="20"/>
        </w:rPr>
        <w:t xml:space="preserve"> UNAB</w:t>
      </w:r>
      <w:r w:rsidRPr="004752EB">
        <w:rPr>
          <w:rFonts w:ascii="Arial" w:eastAsia="Arial" w:hAnsi="Arial" w:cs="Arial"/>
          <w:sz w:val="20"/>
          <w:szCs w:val="20"/>
        </w:rPr>
        <w:t xml:space="preserve"> al tener el carácter de universidad pública recibe recursos financieros por concepto de canon, sobre canon, regalías mineras, FOCAM y donaciones, destinados a ser invertidos en investigación. Por lo que, en uso de la autonomía constitucional de que goza, específicamente en Investigación, comprendiendo el desarrollo de estudios contemplados en los programas y líneas de investigación. La</w:t>
      </w:r>
      <w:r w:rsidRPr="004752EB">
        <w:rPr>
          <w:rFonts w:ascii="Arial" w:eastAsia="Arial" w:hAnsi="Arial" w:cs="Arial"/>
          <w:b/>
          <w:sz w:val="20"/>
          <w:szCs w:val="20"/>
        </w:rPr>
        <w:t xml:space="preserve"> UNAB</w:t>
      </w:r>
      <w:r w:rsidRPr="004752EB">
        <w:rPr>
          <w:rFonts w:ascii="Arial" w:eastAsia="Arial" w:hAnsi="Arial" w:cs="Arial"/>
          <w:sz w:val="20"/>
          <w:szCs w:val="20"/>
        </w:rPr>
        <w:t xml:space="preserve"> cuenta con el Reglamento para Proyectos de Investigación </w:t>
      </w:r>
      <w:r>
        <w:rPr>
          <w:rFonts w:ascii="Arial" w:eastAsia="Arial" w:hAnsi="Arial" w:cs="Arial"/>
          <w:sz w:val="20"/>
          <w:szCs w:val="20"/>
        </w:rPr>
        <w:t>financiados con fondos internos y sin financiamiento</w:t>
      </w:r>
      <w:r w:rsidRPr="004752EB">
        <w:rPr>
          <w:rFonts w:ascii="Arial" w:eastAsia="Arial" w:hAnsi="Arial" w:cs="Arial"/>
          <w:sz w:val="20"/>
          <w:szCs w:val="20"/>
        </w:rPr>
        <w:t xml:space="preserve"> </w:t>
      </w:r>
      <w:r w:rsidRPr="004752EB">
        <w:rPr>
          <w:rFonts w:ascii="Arial" w:eastAsia="Arial" w:hAnsi="Arial" w:cs="Arial"/>
          <w:b/>
          <w:sz w:val="20"/>
          <w:szCs w:val="20"/>
        </w:rPr>
        <w:t>UNAB</w:t>
      </w:r>
      <w:r w:rsidRPr="004752EB">
        <w:rPr>
          <w:rFonts w:ascii="Arial" w:eastAsia="Arial" w:hAnsi="Arial" w:cs="Arial"/>
          <w:sz w:val="20"/>
          <w:szCs w:val="20"/>
        </w:rPr>
        <w:t xml:space="preserve">, aprobado según Resolución N° </w:t>
      </w:r>
      <w:r w:rsidRPr="004752EB">
        <w:rPr>
          <w:rFonts w:ascii="Arial" w:eastAsia="Arial" w:hAnsi="Arial" w:cs="Arial"/>
          <w:b/>
          <w:sz w:val="20"/>
          <w:szCs w:val="20"/>
        </w:rPr>
        <w:t>………</w:t>
      </w:r>
      <w:r w:rsidRPr="004752EB">
        <w:rPr>
          <w:rFonts w:ascii="Arial" w:eastAsia="Arial" w:hAnsi="Arial" w:cs="Arial"/>
          <w:sz w:val="20"/>
          <w:szCs w:val="20"/>
        </w:rPr>
        <w:t xml:space="preserve">, de fecha </w:t>
      </w:r>
      <w:r w:rsidRPr="004752EB">
        <w:rPr>
          <w:rFonts w:ascii="Arial" w:eastAsia="Arial" w:hAnsi="Arial" w:cs="Arial"/>
          <w:b/>
          <w:sz w:val="20"/>
          <w:szCs w:val="20"/>
        </w:rPr>
        <w:t>……….</w:t>
      </w:r>
      <w:r w:rsidRPr="004752EB">
        <w:rPr>
          <w:rFonts w:ascii="Arial" w:eastAsia="Arial" w:hAnsi="Arial" w:cs="Arial"/>
          <w:sz w:val="20"/>
          <w:szCs w:val="20"/>
        </w:rPr>
        <w:t xml:space="preserve"> de </w:t>
      </w:r>
      <w:r w:rsidRPr="004752EB">
        <w:rPr>
          <w:rFonts w:ascii="Arial" w:eastAsia="Arial" w:hAnsi="Arial" w:cs="Arial"/>
          <w:b/>
          <w:sz w:val="20"/>
          <w:szCs w:val="20"/>
        </w:rPr>
        <w:t>………</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w:t>
      </w:r>
      <w:r w:rsidRPr="004752EB">
        <w:rPr>
          <w:rFonts w:ascii="Arial" w:eastAsia="Arial" w:hAnsi="Arial" w:cs="Arial"/>
          <w:sz w:val="20"/>
          <w:szCs w:val="20"/>
        </w:rPr>
        <w:t xml:space="preserve"> del </w:t>
      </w:r>
      <w:r w:rsidRPr="004752EB">
        <w:rPr>
          <w:rFonts w:ascii="Arial" w:eastAsia="Arial" w:hAnsi="Arial" w:cs="Arial"/>
          <w:b/>
          <w:sz w:val="20"/>
          <w:szCs w:val="20"/>
        </w:rPr>
        <w:t>……</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w:t>
      </w:r>
      <w:r w:rsidRPr="004752EB">
        <w:rPr>
          <w:rFonts w:ascii="Arial" w:eastAsia="Arial" w:hAnsi="Arial" w:cs="Arial"/>
          <w:sz w:val="20"/>
          <w:szCs w:val="20"/>
        </w:rPr>
        <w:t xml:space="preserve">,y procedido a realizar la Convocatoria para Proyectos de Investigación </w:t>
      </w:r>
      <w:r>
        <w:rPr>
          <w:rFonts w:ascii="Arial" w:eastAsia="Arial" w:hAnsi="Arial" w:cs="Arial"/>
          <w:sz w:val="20"/>
          <w:szCs w:val="20"/>
        </w:rPr>
        <w:t>financiados con fondos internos y sin financiamiento</w:t>
      </w:r>
      <w:r w:rsidRPr="004752EB">
        <w:rPr>
          <w:rFonts w:ascii="Arial" w:eastAsia="Arial" w:hAnsi="Arial" w:cs="Arial"/>
          <w:sz w:val="20"/>
          <w:szCs w:val="20"/>
        </w:rPr>
        <w:t xml:space="preserve"> (Bases de convocatoria</w:t>
      </w:r>
      <w:r>
        <w:rPr>
          <w:rFonts w:ascii="Arial" w:eastAsia="Arial" w:hAnsi="Arial" w:cs="Arial"/>
          <w:sz w:val="20"/>
          <w:szCs w:val="20"/>
        </w:rPr>
        <w:t xml:space="preserve"> </w:t>
      </w:r>
      <w:r w:rsidRPr="004752EB">
        <w:rPr>
          <w:rFonts w:ascii="Arial" w:eastAsia="Arial" w:hAnsi="Arial" w:cs="Arial"/>
          <w:sz w:val="20"/>
          <w:szCs w:val="20"/>
        </w:rPr>
        <w:t>aprobada según</w:t>
      </w:r>
      <w:r w:rsidRPr="008326F6">
        <w:rPr>
          <w:rFonts w:ascii="Arial" w:eastAsia="Arial" w:hAnsi="Arial" w:cs="Arial"/>
          <w:sz w:val="20"/>
          <w:szCs w:val="20"/>
        </w:rPr>
        <w:t xml:space="preserve"> </w:t>
      </w:r>
      <w:r w:rsidRPr="004752EB">
        <w:rPr>
          <w:rFonts w:ascii="Arial" w:eastAsia="Arial" w:hAnsi="Arial" w:cs="Arial"/>
          <w:sz w:val="20"/>
          <w:szCs w:val="20"/>
        </w:rPr>
        <w:t xml:space="preserve">Resolución N° </w:t>
      </w:r>
      <w:r w:rsidRPr="004752EB">
        <w:rPr>
          <w:rFonts w:ascii="Arial" w:eastAsia="Arial" w:hAnsi="Arial" w:cs="Arial"/>
          <w:b/>
          <w:sz w:val="20"/>
          <w:szCs w:val="20"/>
        </w:rPr>
        <w:t>………</w:t>
      </w:r>
      <w:r w:rsidRPr="004752EB">
        <w:rPr>
          <w:rFonts w:ascii="Arial" w:eastAsia="Arial" w:hAnsi="Arial" w:cs="Arial"/>
          <w:sz w:val="20"/>
          <w:szCs w:val="20"/>
        </w:rPr>
        <w:t xml:space="preserve">, de fecha </w:t>
      </w:r>
      <w:r w:rsidRPr="004752EB">
        <w:rPr>
          <w:rFonts w:ascii="Arial" w:eastAsia="Arial" w:hAnsi="Arial" w:cs="Arial"/>
          <w:b/>
          <w:sz w:val="20"/>
          <w:szCs w:val="20"/>
        </w:rPr>
        <w:t>……….</w:t>
      </w:r>
      <w:r w:rsidRPr="004752EB">
        <w:rPr>
          <w:rFonts w:ascii="Arial" w:eastAsia="Arial" w:hAnsi="Arial" w:cs="Arial"/>
          <w:sz w:val="20"/>
          <w:szCs w:val="20"/>
        </w:rPr>
        <w:t xml:space="preserve"> de </w:t>
      </w:r>
      <w:r w:rsidRPr="004752EB">
        <w:rPr>
          <w:rFonts w:ascii="Arial" w:eastAsia="Arial" w:hAnsi="Arial" w:cs="Arial"/>
          <w:b/>
          <w:sz w:val="20"/>
          <w:szCs w:val="20"/>
        </w:rPr>
        <w:t>………</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w:t>
      </w:r>
      <w:r w:rsidRPr="004752EB">
        <w:rPr>
          <w:rFonts w:ascii="Arial" w:eastAsia="Arial" w:hAnsi="Arial" w:cs="Arial"/>
          <w:sz w:val="20"/>
          <w:szCs w:val="20"/>
        </w:rPr>
        <w:t xml:space="preserve"> del </w:t>
      </w:r>
      <w:r w:rsidRPr="004752EB">
        <w:rPr>
          <w:rFonts w:ascii="Arial" w:eastAsia="Arial" w:hAnsi="Arial" w:cs="Arial"/>
          <w:b/>
          <w:sz w:val="20"/>
          <w:szCs w:val="20"/>
        </w:rPr>
        <w:t>……</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w:t>
      </w:r>
      <w:r w:rsidRPr="004752EB">
        <w:rPr>
          <w:rFonts w:ascii="Arial" w:eastAsia="Arial" w:hAnsi="Arial" w:cs="Arial"/>
          <w:sz w:val="20"/>
          <w:szCs w:val="20"/>
        </w:rPr>
        <w:t>). Como resultado de dicha convocatoria, dentro de los proyectos evaluados por los Pares Externos para la Evaluación de los Proyectos de Investigación …………………………………………..</w:t>
      </w:r>
      <w:r>
        <w:rPr>
          <w:rFonts w:ascii="Arial" w:eastAsia="Arial" w:hAnsi="Arial" w:cs="Arial"/>
          <w:sz w:val="20"/>
          <w:szCs w:val="20"/>
        </w:rPr>
        <w:t xml:space="preserve">(financiados con fondos internos o sin </w:t>
      </w:r>
      <w:r>
        <w:rPr>
          <w:rFonts w:ascii="Arial" w:eastAsia="Arial" w:hAnsi="Arial" w:cs="Arial"/>
          <w:sz w:val="20"/>
          <w:szCs w:val="20"/>
        </w:rPr>
        <w:lastRenderedPageBreak/>
        <w:t>financiamiento)</w:t>
      </w:r>
      <w:r w:rsidRPr="004752EB">
        <w:rPr>
          <w:rFonts w:ascii="Arial" w:eastAsia="Arial" w:hAnsi="Arial" w:cs="Arial"/>
          <w:sz w:val="20"/>
          <w:szCs w:val="20"/>
        </w:rPr>
        <w:t>, el</w:t>
      </w:r>
      <w:r>
        <w:rPr>
          <w:rFonts w:ascii="Arial" w:eastAsia="Arial" w:hAnsi="Arial" w:cs="Arial"/>
          <w:sz w:val="20"/>
          <w:szCs w:val="20"/>
        </w:rPr>
        <w:t xml:space="preserve"> </w:t>
      </w:r>
      <w:r w:rsidRPr="004752EB">
        <w:rPr>
          <w:rFonts w:ascii="Arial" w:eastAsia="Arial" w:hAnsi="Arial" w:cs="Arial"/>
          <w:sz w:val="20"/>
          <w:szCs w:val="20"/>
        </w:rPr>
        <w:t xml:space="preserve">proyecto denominado </w:t>
      </w:r>
      <w:r w:rsidRPr="004752EB">
        <w:rPr>
          <w:rFonts w:ascii="Arial" w:eastAsia="Arial" w:hAnsi="Arial" w:cs="Arial"/>
          <w:b/>
          <w:sz w:val="20"/>
          <w:szCs w:val="20"/>
        </w:rPr>
        <w:t>“…………………………………………………………………………………”</w:t>
      </w:r>
      <w:r w:rsidRPr="004752EB">
        <w:rPr>
          <w:rFonts w:ascii="Arial" w:eastAsia="Arial" w:hAnsi="Arial" w:cs="Arial"/>
          <w:sz w:val="20"/>
          <w:szCs w:val="20"/>
        </w:rPr>
        <w:t xml:space="preserve">, ha sido aceptado y ratificado para su ejecución (…………………………………………………….), estando a cargo del </w:t>
      </w:r>
      <w:r w:rsidRPr="004752EB">
        <w:rPr>
          <w:rFonts w:ascii="Arial" w:eastAsia="Arial" w:hAnsi="Arial" w:cs="Arial"/>
          <w:b/>
          <w:sz w:val="20"/>
          <w:szCs w:val="20"/>
        </w:rPr>
        <w:t>INVESTIGADOR RESPONSABLE</w:t>
      </w:r>
      <w:r w:rsidRPr="004752EB">
        <w:rPr>
          <w:rFonts w:ascii="Arial" w:eastAsia="Arial" w:hAnsi="Arial" w:cs="Arial"/>
          <w:sz w:val="20"/>
          <w:szCs w:val="20"/>
        </w:rPr>
        <w:t>.</w:t>
      </w:r>
    </w:p>
    <w:p w14:paraId="306C1A8C"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b/>
          <w:sz w:val="20"/>
          <w:szCs w:val="20"/>
        </w:rPr>
        <w:t>EL INVESTIGADOR RESPONSABLE</w:t>
      </w:r>
      <w:r w:rsidRPr="004752EB">
        <w:rPr>
          <w:rFonts w:ascii="Arial" w:eastAsia="Arial" w:hAnsi="Arial" w:cs="Arial"/>
          <w:sz w:val="20"/>
          <w:szCs w:val="20"/>
        </w:rPr>
        <w:t xml:space="preserve"> es un docente de la UNAB, que realiza docencia universitaria conforme a los términos regulados por la Ley N° 30220, donde la investigación constituye una obligación como parte de su labor. Para el caso del presente contrato, cumple con las obligaciones contempladas en el presente contrato, en su calidad de responsable del proyecto en mención.</w:t>
      </w:r>
    </w:p>
    <w:p w14:paraId="3E434354"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 xml:space="preserve">El presente contrato se rige por las normas señaladas en el Reglamento para Proyectos de Investigación </w:t>
      </w:r>
      <w:r>
        <w:rPr>
          <w:rFonts w:ascii="Arial" w:eastAsia="Arial" w:hAnsi="Arial" w:cs="Arial"/>
          <w:sz w:val="20"/>
          <w:szCs w:val="20"/>
        </w:rPr>
        <w:t>financiados con fondos internos y sin financiamiento</w:t>
      </w:r>
      <w:r w:rsidRPr="004752EB">
        <w:rPr>
          <w:rFonts w:ascii="Arial" w:eastAsia="Arial" w:hAnsi="Arial" w:cs="Arial"/>
          <w:sz w:val="20"/>
          <w:szCs w:val="20"/>
        </w:rPr>
        <w:t xml:space="preserve"> de la </w:t>
      </w:r>
      <w:r w:rsidRPr="004752EB">
        <w:rPr>
          <w:rFonts w:ascii="Arial" w:eastAsia="Arial" w:hAnsi="Arial" w:cs="Arial"/>
          <w:b/>
          <w:sz w:val="20"/>
          <w:szCs w:val="20"/>
        </w:rPr>
        <w:t>UNAB</w:t>
      </w:r>
      <w:r w:rsidRPr="004752EB">
        <w:rPr>
          <w:rFonts w:ascii="Arial" w:eastAsia="Arial" w:hAnsi="Arial" w:cs="Arial"/>
          <w:sz w:val="20"/>
          <w:szCs w:val="20"/>
        </w:rPr>
        <w:t xml:space="preserve">, aprobado según Resolución N° </w:t>
      </w:r>
      <w:r w:rsidRPr="004752EB">
        <w:rPr>
          <w:rFonts w:ascii="Arial" w:eastAsia="Arial" w:hAnsi="Arial" w:cs="Arial"/>
          <w:b/>
          <w:sz w:val="20"/>
          <w:szCs w:val="20"/>
        </w:rPr>
        <w:t>………</w:t>
      </w:r>
      <w:r w:rsidRPr="004752EB">
        <w:rPr>
          <w:rFonts w:ascii="Arial" w:eastAsia="Arial" w:hAnsi="Arial" w:cs="Arial"/>
          <w:sz w:val="20"/>
          <w:szCs w:val="20"/>
        </w:rPr>
        <w:t xml:space="preserve">, de fecha </w:t>
      </w:r>
      <w:r w:rsidRPr="004752EB">
        <w:rPr>
          <w:rFonts w:ascii="Arial" w:eastAsia="Arial" w:hAnsi="Arial" w:cs="Arial"/>
          <w:b/>
          <w:sz w:val="20"/>
          <w:szCs w:val="20"/>
        </w:rPr>
        <w:t>……….</w:t>
      </w:r>
      <w:r w:rsidRPr="004752EB">
        <w:rPr>
          <w:rFonts w:ascii="Arial" w:eastAsia="Arial" w:hAnsi="Arial" w:cs="Arial"/>
          <w:sz w:val="20"/>
          <w:szCs w:val="20"/>
        </w:rPr>
        <w:t xml:space="preserve"> de </w:t>
      </w:r>
      <w:r w:rsidRPr="004752EB">
        <w:rPr>
          <w:rFonts w:ascii="Arial" w:eastAsia="Arial" w:hAnsi="Arial" w:cs="Arial"/>
          <w:b/>
          <w:sz w:val="20"/>
          <w:szCs w:val="20"/>
        </w:rPr>
        <w:t>………</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w:t>
      </w:r>
      <w:r w:rsidRPr="004752EB">
        <w:rPr>
          <w:rFonts w:ascii="Arial" w:eastAsia="Arial" w:hAnsi="Arial" w:cs="Arial"/>
          <w:sz w:val="20"/>
          <w:szCs w:val="20"/>
        </w:rPr>
        <w:t xml:space="preserve"> del </w:t>
      </w:r>
      <w:r w:rsidRPr="004752EB">
        <w:rPr>
          <w:rFonts w:ascii="Arial" w:eastAsia="Arial" w:hAnsi="Arial" w:cs="Arial"/>
          <w:b/>
          <w:sz w:val="20"/>
          <w:szCs w:val="20"/>
        </w:rPr>
        <w:t>……</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w:t>
      </w:r>
      <w:r w:rsidRPr="004752EB">
        <w:rPr>
          <w:rFonts w:ascii="Arial" w:eastAsia="Arial" w:hAnsi="Arial" w:cs="Arial"/>
          <w:sz w:val="20"/>
          <w:szCs w:val="20"/>
        </w:rPr>
        <w:t>, al cual se refieren en las cláusulas siguientes al mencionar “Reglamento”.</w:t>
      </w:r>
    </w:p>
    <w:p w14:paraId="357AB885"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SEGUNDA: OBJETO DEL CONTRATO</w:t>
      </w:r>
    </w:p>
    <w:p w14:paraId="40059956"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 xml:space="preserve">Las partes celebran el presente contrato, con el objeto de que el </w:t>
      </w:r>
      <w:r w:rsidRPr="004752EB">
        <w:rPr>
          <w:rFonts w:ascii="Arial" w:eastAsia="Arial" w:hAnsi="Arial" w:cs="Arial"/>
          <w:b/>
          <w:sz w:val="20"/>
          <w:szCs w:val="20"/>
        </w:rPr>
        <w:t>INVESTIGADOR RESPONSABLE</w:t>
      </w:r>
      <w:r w:rsidRPr="004752EB">
        <w:rPr>
          <w:rFonts w:ascii="Arial" w:eastAsia="Arial" w:hAnsi="Arial" w:cs="Arial"/>
          <w:sz w:val="20"/>
          <w:szCs w:val="20"/>
        </w:rPr>
        <w:t xml:space="preserve"> cumpla con la ejecución del proyecto de investigación: </w:t>
      </w:r>
      <w:r w:rsidRPr="004752EB">
        <w:rPr>
          <w:rFonts w:ascii="Arial" w:eastAsia="Arial" w:hAnsi="Arial" w:cs="Arial"/>
          <w:b/>
          <w:sz w:val="20"/>
          <w:szCs w:val="20"/>
        </w:rPr>
        <w:t>“……………………………………………………………………………”</w:t>
      </w:r>
      <w:r w:rsidRPr="004752EB">
        <w:rPr>
          <w:rFonts w:ascii="Arial" w:eastAsia="Arial" w:hAnsi="Arial" w:cs="Arial"/>
          <w:sz w:val="20"/>
          <w:szCs w:val="20"/>
        </w:rPr>
        <w:t>, de acuerdo a su cronograma de actividades y presupuesto establecidos en dicho proyecto de investigación.</w:t>
      </w:r>
    </w:p>
    <w:p w14:paraId="31D85BF9"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TERCERA: DURACIÓN DEL CONTRATO</w:t>
      </w:r>
    </w:p>
    <w:p w14:paraId="544D303B"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sz w:val="20"/>
          <w:szCs w:val="20"/>
        </w:rPr>
        <w:t xml:space="preserve">El presente contrato tiene una duración de …………………. </w:t>
      </w:r>
      <w:proofErr w:type="gramStart"/>
      <w:r w:rsidRPr="004752EB">
        <w:rPr>
          <w:rFonts w:ascii="Arial" w:eastAsia="Arial" w:hAnsi="Arial" w:cs="Arial"/>
          <w:sz w:val="20"/>
          <w:szCs w:val="20"/>
        </w:rPr>
        <w:t>(….</w:t>
      </w:r>
      <w:proofErr w:type="gramEnd"/>
      <w:r w:rsidRPr="004752EB">
        <w:rPr>
          <w:rFonts w:ascii="Arial" w:eastAsia="Arial" w:hAnsi="Arial" w:cs="Arial"/>
          <w:sz w:val="20"/>
          <w:szCs w:val="20"/>
        </w:rPr>
        <w:t xml:space="preserve">.) meses para dar cumplimiento a su cronograma de actividades, contados desde el día siguiente de la firma del presente contrato, el mismo que es coherente con el plazo de ejecución del proyecto de investigación: </w:t>
      </w:r>
      <w:r w:rsidRPr="004752EB">
        <w:rPr>
          <w:rFonts w:ascii="Arial" w:eastAsia="Arial" w:hAnsi="Arial" w:cs="Arial"/>
          <w:b/>
          <w:sz w:val="20"/>
          <w:szCs w:val="20"/>
        </w:rPr>
        <w:t>“…………………………………………………………………………………”</w:t>
      </w:r>
      <w:r w:rsidRPr="004752EB">
        <w:rPr>
          <w:rFonts w:ascii="Arial" w:eastAsia="Arial" w:hAnsi="Arial" w:cs="Arial"/>
          <w:sz w:val="20"/>
          <w:szCs w:val="20"/>
        </w:rPr>
        <w:t xml:space="preserve">. Asimismo, las partes establecen que la vigencia del presente contrato puede ser prorrogado de manera excepcional, sólo por casos fortuitos, fuerza mayor u otro caso debidamente justificada y acreditada, siempre que no sea imputable a las partes. Asimismo, el plazo de prórroga será solicitado por el investigador responsable una vez tome conocimiento de las causales señaladas, el mismo que será resuelto por </w:t>
      </w:r>
      <w:r>
        <w:rPr>
          <w:rFonts w:ascii="Arial" w:eastAsia="Arial" w:hAnsi="Arial" w:cs="Arial"/>
          <w:sz w:val="20"/>
          <w:szCs w:val="20"/>
        </w:rPr>
        <w:t xml:space="preserve">la </w:t>
      </w:r>
      <w:r w:rsidRPr="004752EB">
        <w:rPr>
          <w:rFonts w:ascii="Arial" w:eastAsia="Arial" w:hAnsi="Arial" w:cs="Arial"/>
          <w:sz w:val="20"/>
          <w:szCs w:val="20"/>
        </w:rPr>
        <w:t>Vicepresidencia de Investigación.</w:t>
      </w:r>
    </w:p>
    <w:p w14:paraId="304019EE" w14:textId="77777777" w:rsidR="00CB4688" w:rsidRPr="004752EB" w:rsidRDefault="00CB4688" w:rsidP="00CB4688">
      <w:pPr>
        <w:spacing w:line="360" w:lineRule="auto"/>
        <w:jc w:val="both"/>
        <w:rPr>
          <w:rFonts w:ascii="Arial" w:eastAsia="Arial" w:hAnsi="Arial" w:cs="Arial"/>
          <w:b/>
          <w:sz w:val="20"/>
          <w:szCs w:val="20"/>
          <w:u w:val="single"/>
        </w:rPr>
      </w:pPr>
      <w:bookmarkStart w:id="0" w:name="_heading=h.2iq8gzs" w:colFirst="0" w:colLast="0"/>
      <w:bookmarkEnd w:id="0"/>
      <w:r w:rsidRPr="004752EB">
        <w:rPr>
          <w:rFonts w:ascii="Arial" w:eastAsia="Arial" w:hAnsi="Arial" w:cs="Arial"/>
          <w:b/>
          <w:sz w:val="20"/>
          <w:szCs w:val="20"/>
          <w:u w:val="single"/>
        </w:rPr>
        <w:t>CLÁUSULA CUARTA: MONTO DE SUBVENCIÓN ECONÓMICA Y FUENTE DE FINANCIAMIENTO</w:t>
      </w:r>
      <w:r>
        <w:rPr>
          <w:rFonts w:ascii="Arial" w:eastAsia="Arial" w:hAnsi="Arial" w:cs="Arial"/>
          <w:b/>
          <w:sz w:val="20"/>
          <w:szCs w:val="20"/>
          <w:u w:val="single"/>
        </w:rPr>
        <w:t xml:space="preserve"> </w:t>
      </w:r>
      <w:r w:rsidRPr="008F5B1C">
        <w:rPr>
          <w:rFonts w:ascii="Arial" w:eastAsia="Arial" w:hAnsi="Arial" w:cs="Arial"/>
          <w:bCs/>
          <w:sz w:val="20"/>
          <w:szCs w:val="20"/>
        </w:rPr>
        <w:t>(solo para proyectos con financiamiento)</w:t>
      </w:r>
    </w:p>
    <w:p w14:paraId="262F98C7"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 xml:space="preserve">La subvención para el financiamiento del proyecto denominado </w:t>
      </w:r>
      <w:r w:rsidRPr="004752EB">
        <w:rPr>
          <w:rFonts w:ascii="Arial" w:eastAsia="Arial" w:hAnsi="Arial" w:cs="Arial"/>
          <w:b/>
          <w:sz w:val="20"/>
          <w:szCs w:val="20"/>
        </w:rPr>
        <w:t xml:space="preserve">“………………………………………………………………………” </w:t>
      </w:r>
      <w:r w:rsidRPr="004752EB">
        <w:rPr>
          <w:rFonts w:ascii="Arial" w:eastAsia="Arial" w:hAnsi="Arial" w:cs="Arial"/>
          <w:sz w:val="20"/>
          <w:szCs w:val="20"/>
        </w:rPr>
        <w:t>será de S/ ………… (……………………………</w:t>
      </w:r>
      <w:proofErr w:type="gramStart"/>
      <w:r w:rsidRPr="004752EB">
        <w:rPr>
          <w:rFonts w:ascii="Arial" w:eastAsia="Arial" w:hAnsi="Arial" w:cs="Arial"/>
          <w:sz w:val="20"/>
          <w:szCs w:val="20"/>
        </w:rPr>
        <w:t>…….</w:t>
      </w:r>
      <w:proofErr w:type="gramEnd"/>
      <w:r w:rsidRPr="004752EB">
        <w:rPr>
          <w:rFonts w:ascii="Arial" w:eastAsia="Arial" w:hAnsi="Arial" w:cs="Arial"/>
          <w:sz w:val="20"/>
          <w:szCs w:val="20"/>
        </w:rPr>
        <w:t xml:space="preserve">.), con fondos de ……………………………………….  </w:t>
      </w:r>
    </w:p>
    <w:p w14:paraId="4D988DFA"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b/>
          <w:sz w:val="20"/>
          <w:szCs w:val="20"/>
          <w:u w:val="single"/>
        </w:rPr>
        <w:lastRenderedPageBreak/>
        <w:t>CLÁUSULA QUINTA: OBLIGACIONES DE LAS PARTES</w:t>
      </w:r>
      <w:r w:rsidRPr="004752EB">
        <w:rPr>
          <w:rFonts w:ascii="Arial" w:eastAsia="Arial" w:hAnsi="Arial" w:cs="Arial"/>
          <w:sz w:val="20"/>
          <w:szCs w:val="20"/>
        </w:rPr>
        <w:t xml:space="preserve"> </w:t>
      </w:r>
    </w:p>
    <w:p w14:paraId="708B98F1" w14:textId="77777777" w:rsidR="00CB4688" w:rsidRPr="004752EB" w:rsidRDefault="00CB4688" w:rsidP="00CB4688">
      <w:pPr>
        <w:spacing w:line="360" w:lineRule="auto"/>
        <w:jc w:val="both"/>
        <w:rPr>
          <w:rFonts w:ascii="Arial" w:eastAsia="Arial" w:hAnsi="Arial" w:cs="Arial"/>
          <w:sz w:val="20"/>
          <w:szCs w:val="20"/>
        </w:rPr>
      </w:pPr>
      <w:bookmarkStart w:id="1" w:name="_heading=h.xvir7l" w:colFirst="0" w:colLast="0"/>
      <w:bookmarkEnd w:id="1"/>
      <w:r w:rsidRPr="004752EB">
        <w:rPr>
          <w:rFonts w:ascii="Arial" w:eastAsia="Arial" w:hAnsi="Arial" w:cs="Arial"/>
          <w:sz w:val="20"/>
          <w:szCs w:val="20"/>
        </w:rPr>
        <w:t xml:space="preserve">Por este contrato, </w:t>
      </w:r>
      <w:r w:rsidRPr="004752EB">
        <w:rPr>
          <w:rFonts w:ascii="Arial" w:eastAsia="Arial" w:hAnsi="Arial" w:cs="Arial"/>
          <w:b/>
          <w:sz w:val="20"/>
          <w:szCs w:val="20"/>
        </w:rPr>
        <w:t>LA UNAB</w:t>
      </w:r>
      <w:r w:rsidRPr="004752EB">
        <w:rPr>
          <w:rFonts w:ascii="Arial" w:eastAsia="Arial" w:hAnsi="Arial" w:cs="Arial"/>
          <w:sz w:val="20"/>
          <w:szCs w:val="20"/>
        </w:rPr>
        <w:t xml:space="preserve"> se </w:t>
      </w:r>
      <w:r>
        <w:rPr>
          <w:rFonts w:ascii="Arial" w:eastAsia="Arial" w:hAnsi="Arial" w:cs="Arial"/>
          <w:sz w:val="20"/>
          <w:szCs w:val="20"/>
        </w:rPr>
        <w:t>compromete</w:t>
      </w:r>
      <w:r w:rsidRPr="004752EB">
        <w:rPr>
          <w:rFonts w:ascii="Arial" w:eastAsia="Arial" w:hAnsi="Arial" w:cs="Arial"/>
          <w:sz w:val="20"/>
          <w:szCs w:val="20"/>
        </w:rPr>
        <w:t xml:space="preserve"> al financiamiento del proyecto de investigación </w:t>
      </w:r>
      <w:r w:rsidRPr="004752EB">
        <w:rPr>
          <w:rFonts w:ascii="Arial" w:eastAsia="Arial" w:hAnsi="Arial" w:cs="Arial"/>
          <w:b/>
          <w:sz w:val="20"/>
          <w:szCs w:val="20"/>
        </w:rPr>
        <w:t xml:space="preserve">“………………………………………………………………………….” </w:t>
      </w:r>
      <w:r w:rsidRPr="004752EB">
        <w:rPr>
          <w:rFonts w:ascii="Arial" w:eastAsia="Arial" w:hAnsi="Arial" w:cs="Arial"/>
          <w:sz w:val="20"/>
          <w:szCs w:val="20"/>
        </w:rPr>
        <w:t xml:space="preserve">y del que forma parte el </w:t>
      </w:r>
      <w:r w:rsidRPr="004752EB">
        <w:rPr>
          <w:rFonts w:ascii="Arial" w:eastAsia="Arial" w:hAnsi="Arial" w:cs="Arial"/>
          <w:b/>
          <w:sz w:val="20"/>
          <w:szCs w:val="20"/>
        </w:rPr>
        <w:t>INVESTIGADOR RESPONSABLE</w:t>
      </w:r>
      <w:r w:rsidRPr="004752EB">
        <w:rPr>
          <w:rFonts w:ascii="Arial" w:eastAsia="Arial" w:hAnsi="Arial" w:cs="Arial"/>
          <w:sz w:val="20"/>
          <w:szCs w:val="20"/>
        </w:rPr>
        <w:t>; siempre que presenten los</w:t>
      </w:r>
      <w:r>
        <w:rPr>
          <w:rFonts w:ascii="Arial" w:eastAsia="Arial" w:hAnsi="Arial" w:cs="Arial"/>
          <w:sz w:val="20"/>
          <w:szCs w:val="20"/>
        </w:rPr>
        <w:t xml:space="preserve"> informes trimestrales,</w:t>
      </w:r>
      <w:r w:rsidRPr="004752EB">
        <w:rPr>
          <w:rFonts w:ascii="Arial" w:eastAsia="Arial" w:hAnsi="Arial" w:cs="Arial"/>
          <w:sz w:val="20"/>
          <w:szCs w:val="20"/>
        </w:rPr>
        <w:t xml:space="preserve"> informes de hito y el informe final</w:t>
      </w:r>
      <w:r>
        <w:rPr>
          <w:rFonts w:ascii="Arial" w:eastAsia="Arial" w:hAnsi="Arial" w:cs="Arial"/>
          <w:sz w:val="20"/>
          <w:szCs w:val="20"/>
        </w:rPr>
        <w:t xml:space="preserve"> de resultados</w:t>
      </w:r>
      <w:r w:rsidRPr="004752EB">
        <w:rPr>
          <w:rFonts w:ascii="Arial" w:eastAsia="Arial" w:hAnsi="Arial" w:cs="Arial"/>
          <w:sz w:val="20"/>
          <w:szCs w:val="20"/>
        </w:rPr>
        <w:t>, rendición de gastos operativos (movilidad y encargos internos de bienes y/o servicios) en las fechas establecidas y según norma, según el cronograma de actividades del proyecto y en función a los pedidos establecidos en el presupuesto aprobado del proyecto.</w:t>
      </w:r>
    </w:p>
    <w:p w14:paraId="36774FAF"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Asimismo, el “</w:t>
      </w:r>
      <w:r w:rsidRPr="004752EB">
        <w:rPr>
          <w:rFonts w:ascii="Arial" w:eastAsia="Arial" w:hAnsi="Arial" w:cs="Arial"/>
          <w:b/>
          <w:sz w:val="20"/>
          <w:szCs w:val="20"/>
        </w:rPr>
        <w:t>INVESTIGADOR RESPONSABLE</w:t>
      </w:r>
      <w:r w:rsidRPr="004752EB">
        <w:rPr>
          <w:rFonts w:ascii="Arial" w:eastAsia="Arial" w:hAnsi="Arial" w:cs="Arial"/>
          <w:sz w:val="20"/>
          <w:szCs w:val="20"/>
        </w:rPr>
        <w:t xml:space="preserve">” </w:t>
      </w:r>
      <w:r>
        <w:rPr>
          <w:rFonts w:ascii="Arial" w:eastAsia="Arial" w:hAnsi="Arial" w:cs="Arial"/>
          <w:sz w:val="20"/>
          <w:szCs w:val="20"/>
        </w:rPr>
        <w:t xml:space="preserve">está obligado </w:t>
      </w:r>
      <w:r w:rsidRPr="004752EB">
        <w:rPr>
          <w:rFonts w:ascii="Arial" w:eastAsia="Arial" w:hAnsi="Arial" w:cs="Arial"/>
          <w:sz w:val="20"/>
          <w:szCs w:val="20"/>
        </w:rPr>
        <w:t xml:space="preserve">a informar por escrito </w:t>
      </w:r>
      <w:r>
        <w:rPr>
          <w:rFonts w:ascii="Arial" w:eastAsia="Arial" w:hAnsi="Arial" w:cs="Arial"/>
          <w:sz w:val="20"/>
          <w:szCs w:val="20"/>
        </w:rPr>
        <w:t>al</w:t>
      </w:r>
      <w:r w:rsidRPr="004752EB">
        <w:rPr>
          <w:rFonts w:ascii="Arial" w:eastAsia="Arial" w:hAnsi="Arial" w:cs="Arial"/>
          <w:sz w:val="20"/>
          <w:szCs w:val="20"/>
        </w:rPr>
        <w:t xml:space="preserve"> Vicepresidente de Investigación, sobre cualquier avance previo y sobre cualquier otro financiamiento pasado, disponible o que se obtenga durante la ejecución del proyecto. El incumplimiento de esta obligación será causal de resolución del presente contrato y el “</w:t>
      </w:r>
      <w:r w:rsidRPr="004752EB">
        <w:rPr>
          <w:rFonts w:ascii="Arial" w:eastAsia="Arial" w:hAnsi="Arial" w:cs="Arial"/>
          <w:b/>
          <w:sz w:val="20"/>
          <w:szCs w:val="20"/>
        </w:rPr>
        <w:t>INVESTIGADOR RESPONSABLE</w:t>
      </w:r>
      <w:r w:rsidRPr="004752EB">
        <w:rPr>
          <w:rFonts w:ascii="Arial" w:eastAsia="Arial" w:hAnsi="Arial" w:cs="Arial"/>
          <w:sz w:val="20"/>
          <w:szCs w:val="20"/>
        </w:rPr>
        <w:t>”, deberá reembolsar a la UNAB, el integro de los recursos asignados al mencionado proyecto.</w:t>
      </w:r>
    </w:p>
    <w:p w14:paraId="1A38C96A" w14:textId="77777777" w:rsidR="00CB4688" w:rsidRPr="004752EB" w:rsidRDefault="00CB4688" w:rsidP="00CB4688">
      <w:pPr>
        <w:numPr>
          <w:ilvl w:val="0"/>
          <w:numId w:val="18"/>
        </w:numPr>
        <w:pBdr>
          <w:top w:val="nil"/>
          <w:left w:val="nil"/>
          <w:bottom w:val="nil"/>
          <w:right w:val="nil"/>
          <w:between w:val="nil"/>
        </w:pBdr>
        <w:spacing w:before="0" w:beforeAutospacing="0" w:after="0" w:line="360" w:lineRule="auto"/>
        <w:ind w:left="426" w:hanging="284"/>
        <w:jc w:val="both"/>
        <w:rPr>
          <w:rFonts w:ascii="Arial" w:eastAsia="Arial" w:hAnsi="Arial" w:cs="Arial"/>
          <w:color w:val="000000"/>
          <w:sz w:val="20"/>
          <w:szCs w:val="20"/>
        </w:rPr>
      </w:pPr>
      <w:r w:rsidRPr="004752EB">
        <w:rPr>
          <w:rFonts w:ascii="Arial" w:eastAsia="Arial" w:hAnsi="Arial" w:cs="Arial"/>
          <w:color w:val="000000"/>
          <w:sz w:val="20"/>
          <w:szCs w:val="20"/>
        </w:rPr>
        <w:t>El “</w:t>
      </w:r>
      <w:r w:rsidRPr="004752EB">
        <w:rPr>
          <w:rFonts w:ascii="Arial" w:eastAsia="Arial" w:hAnsi="Arial" w:cs="Arial"/>
          <w:b/>
          <w:color w:val="000000"/>
          <w:sz w:val="20"/>
          <w:szCs w:val="20"/>
        </w:rPr>
        <w:t>INVESTIGADOR RESPONSABLE</w:t>
      </w:r>
      <w:r w:rsidRPr="004752EB">
        <w:rPr>
          <w:rFonts w:ascii="Arial" w:eastAsia="Arial" w:hAnsi="Arial" w:cs="Arial"/>
          <w:color w:val="000000"/>
          <w:sz w:val="20"/>
          <w:szCs w:val="20"/>
        </w:rPr>
        <w:t xml:space="preserve">”, se </w:t>
      </w:r>
      <w:r>
        <w:rPr>
          <w:rFonts w:ascii="Arial" w:eastAsia="Arial" w:hAnsi="Arial" w:cs="Arial"/>
          <w:color w:val="000000"/>
          <w:sz w:val="20"/>
          <w:szCs w:val="20"/>
        </w:rPr>
        <w:t>compromete</w:t>
      </w:r>
      <w:r w:rsidRPr="004752EB">
        <w:rPr>
          <w:rFonts w:ascii="Arial" w:eastAsia="Arial" w:hAnsi="Arial" w:cs="Arial"/>
          <w:color w:val="000000"/>
          <w:sz w:val="20"/>
          <w:szCs w:val="20"/>
        </w:rPr>
        <w:t xml:space="preserve"> a:</w:t>
      </w:r>
    </w:p>
    <w:p w14:paraId="0F939D03"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Diseñar, planificar, redactar y presentar la propuesta de investigación cumpliendo con las exigencias del reglamento respectivo.</w:t>
      </w:r>
    </w:p>
    <w:p w14:paraId="2CFB23BA"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Dirigir</w:t>
      </w:r>
      <w:r>
        <w:rPr>
          <w:rFonts w:ascii="Arial" w:eastAsia="Arial" w:hAnsi="Arial" w:cs="Arial"/>
          <w:color w:val="000000"/>
          <w:sz w:val="20"/>
          <w:szCs w:val="20"/>
        </w:rPr>
        <w:t xml:space="preserve"> y o</w:t>
      </w:r>
      <w:r w:rsidRPr="004752EB">
        <w:rPr>
          <w:rFonts w:ascii="Arial" w:eastAsia="Arial" w:hAnsi="Arial" w:cs="Arial"/>
          <w:color w:val="000000"/>
          <w:sz w:val="20"/>
          <w:szCs w:val="20"/>
        </w:rPr>
        <w:t>rientar el desarrollo de la ejecución del proyecto.</w:t>
      </w:r>
    </w:p>
    <w:p w14:paraId="399673C8" w14:textId="77777777" w:rsidR="00CB4688"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 xml:space="preserve">Administrar los recursos financieros sujetándose a lo establecido en el presupuesto del proyecto y las normas establecidas por el estado y la </w:t>
      </w:r>
      <w:r>
        <w:rPr>
          <w:rFonts w:ascii="Arial" w:eastAsia="Arial" w:hAnsi="Arial" w:cs="Arial"/>
          <w:color w:val="000000"/>
          <w:sz w:val="20"/>
          <w:szCs w:val="20"/>
        </w:rPr>
        <w:t>UNAB.</w:t>
      </w:r>
    </w:p>
    <w:p w14:paraId="5BE497FF"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Pr>
          <w:rFonts w:ascii="Arial" w:eastAsia="Arial" w:hAnsi="Arial" w:cs="Arial"/>
          <w:color w:val="000000"/>
          <w:sz w:val="20"/>
          <w:szCs w:val="20"/>
        </w:rPr>
        <w:t>Realizar la rendición de cuentas trimestralmente del monto asignado.</w:t>
      </w:r>
    </w:p>
    <w:p w14:paraId="6BA7F165"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Realizar reuniones de trabajo con los integrantes del estudio para programar la ejecución de las actividades y evaluar los avances de las mismas.</w:t>
      </w:r>
    </w:p>
    <w:p w14:paraId="24E48EC7"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Pr>
          <w:rFonts w:ascii="Arial" w:eastAsia="Arial" w:hAnsi="Arial" w:cs="Arial"/>
          <w:color w:val="000000"/>
          <w:sz w:val="20"/>
          <w:szCs w:val="20"/>
        </w:rPr>
        <w:t>Supervisa</w:t>
      </w:r>
      <w:r w:rsidRPr="004752EB">
        <w:rPr>
          <w:rFonts w:ascii="Arial" w:eastAsia="Arial" w:hAnsi="Arial" w:cs="Arial"/>
          <w:color w:val="000000"/>
          <w:sz w:val="20"/>
          <w:szCs w:val="20"/>
        </w:rPr>
        <w:t xml:space="preserve"> el trabajo del equipo de investigadores.</w:t>
      </w:r>
    </w:p>
    <w:p w14:paraId="6F462F19"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Organizar, dirigir y suscribir los informes de avances d</w:t>
      </w:r>
      <w:r>
        <w:rPr>
          <w:rFonts w:ascii="Arial" w:eastAsia="Arial" w:hAnsi="Arial" w:cs="Arial"/>
          <w:color w:val="000000"/>
          <w:sz w:val="20"/>
          <w:szCs w:val="20"/>
        </w:rPr>
        <w:t>e</w:t>
      </w:r>
      <w:r w:rsidRPr="004752EB">
        <w:rPr>
          <w:rFonts w:ascii="Arial" w:eastAsia="Arial" w:hAnsi="Arial" w:cs="Arial"/>
          <w:color w:val="000000"/>
          <w:sz w:val="20"/>
          <w:szCs w:val="20"/>
        </w:rPr>
        <w:t xml:space="preserve"> cada hito, informe</w:t>
      </w:r>
      <w:r>
        <w:rPr>
          <w:rFonts w:ascii="Arial" w:eastAsia="Arial" w:hAnsi="Arial" w:cs="Arial"/>
          <w:color w:val="000000"/>
          <w:sz w:val="20"/>
          <w:szCs w:val="20"/>
        </w:rPr>
        <w:t xml:space="preserve"> trimestral y</w:t>
      </w:r>
      <w:r w:rsidRPr="004752EB">
        <w:rPr>
          <w:rFonts w:ascii="Arial" w:eastAsia="Arial" w:hAnsi="Arial" w:cs="Arial"/>
          <w:color w:val="000000"/>
          <w:sz w:val="20"/>
          <w:szCs w:val="20"/>
        </w:rPr>
        <w:t xml:space="preserve"> final, artículos científicos e informes económicos de manera oportuna, y de acuerdo a las normas.</w:t>
      </w:r>
    </w:p>
    <w:p w14:paraId="7289C4DF"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Realizar oportunamente los pedidos de bienes y/o servicios ante las instancias correspondientes para el desarrollo de la investigación.</w:t>
      </w:r>
    </w:p>
    <w:p w14:paraId="2A528358"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Participar activamente en los eventos de difusión de la investigación que sean programados por la V</w:t>
      </w:r>
      <w:r>
        <w:rPr>
          <w:rFonts w:ascii="Arial" w:eastAsia="Arial" w:hAnsi="Arial" w:cs="Arial"/>
          <w:color w:val="000000"/>
          <w:sz w:val="20"/>
          <w:szCs w:val="20"/>
        </w:rPr>
        <w:t>P</w:t>
      </w:r>
      <w:r w:rsidRPr="004752EB">
        <w:rPr>
          <w:rFonts w:ascii="Arial" w:eastAsia="Arial" w:hAnsi="Arial" w:cs="Arial"/>
          <w:color w:val="000000"/>
          <w:sz w:val="20"/>
          <w:szCs w:val="20"/>
        </w:rPr>
        <w:t>I.</w:t>
      </w:r>
    </w:p>
    <w:p w14:paraId="3A8582D6"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Presentar la documentación necesaria oportunamente cuando la autoridad lo solicite y velar por la adecuada conservación de los bienes y documentos científicos y técnicos del proyecto.</w:t>
      </w:r>
    </w:p>
    <w:p w14:paraId="2EF92A9A"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 xml:space="preserve">Informar oportunamente a la </w:t>
      </w:r>
      <w:r>
        <w:rPr>
          <w:rFonts w:ascii="Arial" w:eastAsia="Arial" w:hAnsi="Arial" w:cs="Arial"/>
          <w:color w:val="000000"/>
          <w:sz w:val="20"/>
          <w:szCs w:val="20"/>
        </w:rPr>
        <w:t>VPI</w:t>
      </w:r>
      <w:r w:rsidRPr="004752EB">
        <w:rPr>
          <w:rFonts w:ascii="Arial" w:eastAsia="Arial" w:hAnsi="Arial" w:cs="Arial"/>
          <w:color w:val="000000"/>
          <w:sz w:val="20"/>
          <w:szCs w:val="20"/>
        </w:rPr>
        <w:t>, los hechos que perturben el normal desarrollo de la investigación.</w:t>
      </w:r>
    </w:p>
    <w:p w14:paraId="27E42E23"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Publicar los resultados de su investigación en revistas y medios de difusión científica, técnica o humanística, nacionales o internacionales, preferentemente indexadas resaltando a la UNAB como centro de trabajo de los docentes que participen en la publicación.</w:t>
      </w:r>
    </w:p>
    <w:p w14:paraId="77CAC689"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Responder por el mal uso y/o pérdidas de los equipos adquiridos por la Universidad, informando documentadamente los detalles de la ocurrencia.</w:t>
      </w:r>
    </w:p>
    <w:p w14:paraId="392F5D19" w14:textId="77777777" w:rsidR="00CB4688" w:rsidRPr="004752EB"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lastRenderedPageBreak/>
        <w:t>Cumplir con las normas establecidas en el Código de Ética para la Investigación.</w:t>
      </w:r>
    </w:p>
    <w:p w14:paraId="69134E23" w14:textId="77777777" w:rsidR="00CB4688"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4752EB">
        <w:rPr>
          <w:rFonts w:ascii="Arial" w:eastAsia="Arial" w:hAnsi="Arial" w:cs="Arial"/>
          <w:color w:val="000000"/>
          <w:sz w:val="20"/>
          <w:szCs w:val="20"/>
        </w:rPr>
        <w:t>Realizar otras actividades que contribuyan al logro de los objetivos.</w:t>
      </w:r>
    </w:p>
    <w:p w14:paraId="24A98E8D" w14:textId="77777777" w:rsidR="00CB4688" w:rsidRPr="00A93FA1" w:rsidRDefault="00CB4688" w:rsidP="00CB4688">
      <w:pPr>
        <w:numPr>
          <w:ilvl w:val="0"/>
          <w:numId w:val="19"/>
        </w:numPr>
        <w:pBdr>
          <w:top w:val="nil"/>
          <w:left w:val="nil"/>
          <w:bottom w:val="nil"/>
          <w:right w:val="nil"/>
          <w:between w:val="nil"/>
        </w:pBdr>
        <w:spacing w:before="0" w:beforeAutospacing="0" w:after="0" w:line="360" w:lineRule="auto"/>
        <w:ind w:left="567" w:hanging="283"/>
        <w:jc w:val="both"/>
        <w:rPr>
          <w:rFonts w:ascii="Arial" w:eastAsia="Arial" w:hAnsi="Arial" w:cs="Arial"/>
          <w:color w:val="000000"/>
          <w:sz w:val="20"/>
          <w:szCs w:val="20"/>
        </w:rPr>
      </w:pPr>
      <w:r w:rsidRPr="00A93FA1">
        <w:rPr>
          <w:rFonts w:ascii="Arial" w:eastAsia="Arial" w:hAnsi="Arial" w:cs="Arial"/>
          <w:color w:val="000000"/>
          <w:sz w:val="20"/>
          <w:szCs w:val="20"/>
        </w:rPr>
        <w:t>Es el responsable de la rendición de cuentas de la asignación presupuestal concedida (Anexo N°1</w:t>
      </w:r>
      <w:r>
        <w:rPr>
          <w:rFonts w:ascii="Arial" w:eastAsia="Arial" w:hAnsi="Arial" w:cs="Arial"/>
          <w:color w:val="000000"/>
          <w:sz w:val="20"/>
          <w:szCs w:val="20"/>
        </w:rPr>
        <w:t>4</w:t>
      </w:r>
      <w:r w:rsidRPr="00A93FA1">
        <w:rPr>
          <w:rFonts w:ascii="Arial" w:eastAsia="Arial" w:hAnsi="Arial" w:cs="Arial"/>
          <w:color w:val="000000"/>
          <w:sz w:val="20"/>
          <w:szCs w:val="20"/>
        </w:rPr>
        <w:t>).</w:t>
      </w:r>
    </w:p>
    <w:p w14:paraId="17CE780A" w14:textId="77777777" w:rsidR="00CB4688" w:rsidRPr="004752EB" w:rsidRDefault="00CB4688" w:rsidP="00CB4688">
      <w:pPr>
        <w:numPr>
          <w:ilvl w:val="0"/>
          <w:numId w:val="18"/>
        </w:numPr>
        <w:pBdr>
          <w:top w:val="nil"/>
          <w:left w:val="nil"/>
          <w:bottom w:val="nil"/>
          <w:right w:val="nil"/>
          <w:between w:val="nil"/>
        </w:pBdr>
        <w:spacing w:before="0" w:beforeAutospacing="0" w:after="0" w:line="360" w:lineRule="auto"/>
        <w:jc w:val="both"/>
        <w:rPr>
          <w:rFonts w:ascii="Arial" w:eastAsia="Arial" w:hAnsi="Arial" w:cs="Arial"/>
          <w:b/>
          <w:color w:val="000000"/>
          <w:sz w:val="20"/>
          <w:szCs w:val="20"/>
          <w:u w:val="single"/>
        </w:rPr>
      </w:pPr>
      <w:r w:rsidRPr="004752EB">
        <w:rPr>
          <w:rFonts w:ascii="Arial" w:eastAsia="Arial" w:hAnsi="Arial" w:cs="Arial"/>
          <w:b/>
          <w:color w:val="000000"/>
          <w:sz w:val="20"/>
          <w:szCs w:val="20"/>
          <w:u w:val="single"/>
        </w:rPr>
        <w:t xml:space="preserve">DE LA UNAB, </w:t>
      </w:r>
      <w:r w:rsidRPr="004752EB">
        <w:rPr>
          <w:rFonts w:ascii="Arial" w:eastAsia="Arial" w:hAnsi="Arial" w:cs="Arial"/>
          <w:color w:val="000000"/>
          <w:sz w:val="20"/>
          <w:szCs w:val="20"/>
        </w:rPr>
        <w:t xml:space="preserve">se </w:t>
      </w:r>
      <w:r>
        <w:rPr>
          <w:rFonts w:ascii="Arial" w:eastAsia="Arial" w:hAnsi="Arial" w:cs="Arial"/>
          <w:color w:val="000000"/>
          <w:sz w:val="20"/>
          <w:szCs w:val="20"/>
        </w:rPr>
        <w:t>compromete</w:t>
      </w:r>
      <w:r w:rsidRPr="004752EB">
        <w:rPr>
          <w:rFonts w:ascii="Arial" w:eastAsia="Arial" w:hAnsi="Arial" w:cs="Arial"/>
          <w:color w:val="000000"/>
          <w:sz w:val="20"/>
          <w:szCs w:val="20"/>
        </w:rPr>
        <w:t xml:space="preserve"> a:</w:t>
      </w:r>
    </w:p>
    <w:p w14:paraId="66DFCFAD" w14:textId="77777777" w:rsidR="00CB4688" w:rsidRPr="004752EB" w:rsidRDefault="00CB4688" w:rsidP="00CB4688">
      <w:pPr>
        <w:numPr>
          <w:ilvl w:val="0"/>
          <w:numId w:val="20"/>
        </w:numPr>
        <w:pBdr>
          <w:top w:val="nil"/>
          <w:left w:val="nil"/>
          <w:bottom w:val="nil"/>
          <w:right w:val="nil"/>
          <w:between w:val="nil"/>
        </w:pBdr>
        <w:spacing w:before="0" w:beforeAutospacing="0" w:after="0" w:line="360" w:lineRule="auto"/>
        <w:ind w:left="1276" w:hanging="283"/>
        <w:jc w:val="both"/>
        <w:rPr>
          <w:rFonts w:ascii="Arial" w:eastAsia="Arial" w:hAnsi="Arial" w:cs="Arial"/>
          <w:color w:val="000000"/>
          <w:sz w:val="20"/>
          <w:szCs w:val="20"/>
        </w:rPr>
      </w:pPr>
      <w:r w:rsidRPr="004752EB">
        <w:rPr>
          <w:rFonts w:ascii="Arial" w:eastAsia="Arial" w:hAnsi="Arial" w:cs="Arial"/>
          <w:color w:val="000000"/>
          <w:sz w:val="20"/>
          <w:szCs w:val="20"/>
        </w:rPr>
        <w:t xml:space="preserve">Supervisar la ejecución técnica del proyecto de investigación, verificando el cumplimiento de objetivos y actividades señaladas, función que estará a cargo de la </w:t>
      </w:r>
      <w:r>
        <w:rPr>
          <w:rFonts w:ascii="Arial" w:eastAsia="Arial" w:hAnsi="Arial" w:cs="Arial"/>
          <w:color w:val="000000"/>
          <w:sz w:val="20"/>
          <w:szCs w:val="20"/>
        </w:rPr>
        <w:t>VPI,</w:t>
      </w:r>
      <w:r w:rsidRPr="004752EB">
        <w:rPr>
          <w:rFonts w:ascii="Arial" w:eastAsia="Arial" w:hAnsi="Arial" w:cs="Arial"/>
          <w:color w:val="000000"/>
          <w:sz w:val="20"/>
          <w:szCs w:val="20"/>
        </w:rPr>
        <w:t xml:space="preserve"> a través de la Unidad de Fomento a la Investigación del Instituto de Investigación.</w:t>
      </w:r>
    </w:p>
    <w:p w14:paraId="332F1AF5" w14:textId="77777777" w:rsidR="00CB4688" w:rsidRPr="004752EB" w:rsidRDefault="00CB4688" w:rsidP="00CB4688">
      <w:pPr>
        <w:numPr>
          <w:ilvl w:val="0"/>
          <w:numId w:val="20"/>
        </w:numPr>
        <w:pBdr>
          <w:top w:val="nil"/>
          <w:left w:val="nil"/>
          <w:bottom w:val="nil"/>
          <w:right w:val="nil"/>
          <w:between w:val="nil"/>
        </w:pBdr>
        <w:spacing w:before="0" w:beforeAutospacing="0" w:after="0" w:line="360" w:lineRule="auto"/>
        <w:ind w:left="1276" w:hanging="283"/>
        <w:jc w:val="both"/>
        <w:rPr>
          <w:rFonts w:ascii="Arial" w:eastAsia="Arial" w:hAnsi="Arial" w:cs="Arial"/>
          <w:color w:val="000000"/>
          <w:sz w:val="20"/>
          <w:szCs w:val="20"/>
        </w:rPr>
      </w:pPr>
      <w:r w:rsidRPr="004752EB">
        <w:rPr>
          <w:rFonts w:ascii="Arial" w:eastAsia="Arial" w:hAnsi="Arial" w:cs="Arial"/>
          <w:color w:val="000000"/>
          <w:sz w:val="20"/>
          <w:szCs w:val="20"/>
        </w:rPr>
        <w:t>Evaluar periódicamente, la ejecución del proyecto de investigación y el uso correcto de los recursos designados para el proyecto.</w:t>
      </w:r>
    </w:p>
    <w:p w14:paraId="3129ED31" w14:textId="77777777" w:rsidR="00CB4688" w:rsidRPr="004752EB" w:rsidRDefault="00CB4688" w:rsidP="00CB4688">
      <w:pPr>
        <w:numPr>
          <w:ilvl w:val="0"/>
          <w:numId w:val="20"/>
        </w:numPr>
        <w:pBdr>
          <w:top w:val="nil"/>
          <w:left w:val="nil"/>
          <w:bottom w:val="nil"/>
          <w:right w:val="nil"/>
          <w:between w:val="nil"/>
        </w:pBdr>
        <w:spacing w:before="0" w:beforeAutospacing="0" w:after="0" w:line="360" w:lineRule="auto"/>
        <w:ind w:left="1276" w:hanging="283"/>
        <w:jc w:val="both"/>
        <w:rPr>
          <w:rFonts w:ascii="Arial" w:eastAsia="Arial" w:hAnsi="Arial" w:cs="Arial"/>
          <w:color w:val="000000"/>
          <w:sz w:val="20"/>
          <w:szCs w:val="20"/>
        </w:rPr>
      </w:pPr>
      <w:r w:rsidRPr="004752EB">
        <w:rPr>
          <w:rFonts w:ascii="Arial" w:eastAsia="Arial" w:hAnsi="Arial" w:cs="Arial"/>
          <w:color w:val="000000"/>
          <w:sz w:val="20"/>
          <w:szCs w:val="20"/>
        </w:rPr>
        <w:t>Supervisar la ejecución financiera del proyecto, a través de la Oficina de Planeamiento y Presupuesto.</w:t>
      </w:r>
    </w:p>
    <w:p w14:paraId="307D2F84" w14:textId="77777777" w:rsidR="00CB4688" w:rsidRDefault="00CB4688" w:rsidP="00CB4688">
      <w:pPr>
        <w:numPr>
          <w:ilvl w:val="0"/>
          <w:numId w:val="20"/>
        </w:numPr>
        <w:pBdr>
          <w:top w:val="nil"/>
          <w:left w:val="nil"/>
          <w:bottom w:val="nil"/>
          <w:right w:val="nil"/>
          <w:between w:val="nil"/>
        </w:pBdr>
        <w:spacing w:before="0" w:beforeAutospacing="0" w:after="160" w:line="360" w:lineRule="auto"/>
        <w:ind w:left="1276" w:hanging="283"/>
        <w:jc w:val="both"/>
        <w:rPr>
          <w:rFonts w:ascii="Arial" w:eastAsia="Arial" w:hAnsi="Arial" w:cs="Arial"/>
          <w:color w:val="000000"/>
          <w:sz w:val="20"/>
          <w:szCs w:val="20"/>
        </w:rPr>
      </w:pPr>
      <w:r w:rsidRPr="004752EB">
        <w:rPr>
          <w:rFonts w:ascii="Arial" w:eastAsia="Arial" w:hAnsi="Arial" w:cs="Arial"/>
          <w:color w:val="000000"/>
          <w:sz w:val="20"/>
          <w:szCs w:val="20"/>
        </w:rPr>
        <w:t>Gestionar la adquisición de bienes y servicios de acuerdo al cronograma de actividades del proyecto. Para ello, el Instituto de Investigación recepcionará los pedidos y lo derivará a la V</w:t>
      </w:r>
      <w:r>
        <w:rPr>
          <w:rFonts w:ascii="Arial" w:eastAsia="Arial" w:hAnsi="Arial" w:cs="Arial"/>
          <w:color w:val="000000"/>
          <w:sz w:val="20"/>
          <w:szCs w:val="20"/>
        </w:rPr>
        <w:t>PI</w:t>
      </w:r>
      <w:r w:rsidRPr="004752EB">
        <w:rPr>
          <w:rFonts w:ascii="Arial" w:eastAsia="Arial" w:hAnsi="Arial" w:cs="Arial"/>
          <w:color w:val="000000"/>
          <w:sz w:val="20"/>
          <w:szCs w:val="20"/>
        </w:rPr>
        <w:t>, para su gestión ante la Dirección de Administración, quien efectuará los trámites respectivos ante las instancias correspondientes.</w:t>
      </w:r>
    </w:p>
    <w:p w14:paraId="4D94B611" w14:textId="77777777" w:rsidR="00CB4688" w:rsidRPr="004752EB" w:rsidRDefault="00CB4688" w:rsidP="00CB4688">
      <w:pPr>
        <w:pBdr>
          <w:top w:val="nil"/>
          <w:left w:val="nil"/>
          <w:bottom w:val="nil"/>
          <w:right w:val="nil"/>
          <w:between w:val="nil"/>
        </w:pBdr>
        <w:spacing w:before="0" w:beforeAutospacing="0" w:after="160" w:line="360" w:lineRule="auto"/>
        <w:jc w:val="both"/>
        <w:rPr>
          <w:rFonts w:ascii="Arial" w:eastAsia="Arial" w:hAnsi="Arial" w:cs="Arial"/>
          <w:color w:val="000000"/>
          <w:sz w:val="20"/>
          <w:szCs w:val="20"/>
        </w:rPr>
      </w:pPr>
      <w:r>
        <w:rPr>
          <w:rFonts w:ascii="Arial" w:eastAsia="Arial" w:hAnsi="Arial" w:cs="Arial"/>
          <w:color w:val="000000"/>
          <w:sz w:val="20"/>
          <w:szCs w:val="20"/>
        </w:rPr>
        <w:t>Las obligaciones que incluyen presupuesto, solo es aplicable para proyectos de investigación con financiamiento.</w:t>
      </w:r>
    </w:p>
    <w:p w14:paraId="5D197F38"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SEXTA: PODER DISCIPLINARIO</w:t>
      </w:r>
    </w:p>
    <w:p w14:paraId="36326767"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b/>
          <w:sz w:val="20"/>
          <w:szCs w:val="20"/>
        </w:rPr>
        <w:t>LA UNAB</w:t>
      </w:r>
      <w:r w:rsidRPr="004752EB">
        <w:rPr>
          <w:rFonts w:ascii="Arial" w:eastAsia="Arial" w:hAnsi="Arial" w:cs="Arial"/>
          <w:sz w:val="20"/>
          <w:szCs w:val="20"/>
        </w:rPr>
        <w:t xml:space="preserve"> se encuentra facultada a ejercer el poder disciplinario y sancionará disciplinariamente cualquier infracción o incumplimiento de las obligaciones del </w:t>
      </w:r>
      <w:r w:rsidRPr="004752EB">
        <w:rPr>
          <w:rFonts w:ascii="Arial" w:eastAsia="Arial" w:hAnsi="Arial" w:cs="Arial"/>
          <w:b/>
          <w:sz w:val="20"/>
          <w:szCs w:val="20"/>
        </w:rPr>
        <w:t>INVESTIGADOR RESPONSABLE</w:t>
      </w:r>
      <w:r>
        <w:rPr>
          <w:rFonts w:ascii="Arial" w:eastAsia="Arial" w:hAnsi="Arial" w:cs="Arial"/>
          <w:b/>
          <w:sz w:val="20"/>
          <w:szCs w:val="20"/>
        </w:rPr>
        <w:t>, CO-INVESTIGADORES Y TESISTAS</w:t>
      </w:r>
      <w:r w:rsidRPr="004752EB">
        <w:rPr>
          <w:rFonts w:ascii="Arial" w:eastAsia="Arial" w:hAnsi="Arial" w:cs="Arial"/>
          <w:sz w:val="20"/>
          <w:szCs w:val="20"/>
        </w:rPr>
        <w:t xml:space="preserve"> que a continuación se menciona:</w:t>
      </w:r>
    </w:p>
    <w:p w14:paraId="46B5AF03" w14:textId="77777777" w:rsidR="00CB4688" w:rsidRPr="004752EB" w:rsidRDefault="00CB4688" w:rsidP="00CB4688">
      <w:pPr>
        <w:numPr>
          <w:ilvl w:val="0"/>
          <w:numId w:val="21"/>
        </w:numPr>
        <w:pBdr>
          <w:top w:val="nil"/>
          <w:left w:val="nil"/>
          <w:bottom w:val="nil"/>
          <w:right w:val="nil"/>
          <w:between w:val="nil"/>
        </w:pBdr>
        <w:spacing w:before="0" w:beforeAutospacing="0" w:after="0" w:line="360" w:lineRule="auto"/>
        <w:ind w:left="426" w:hanging="284"/>
        <w:jc w:val="both"/>
        <w:rPr>
          <w:rFonts w:ascii="Arial" w:eastAsia="Arial" w:hAnsi="Arial" w:cs="Arial"/>
          <w:color w:val="000000"/>
          <w:sz w:val="20"/>
          <w:szCs w:val="20"/>
        </w:rPr>
      </w:pPr>
      <w:r w:rsidRPr="004752EB">
        <w:rPr>
          <w:rFonts w:ascii="Arial" w:eastAsia="Arial" w:hAnsi="Arial" w:cs="Arial"/>
          <w:color w:val="000000"/>
          <w:sz w:val="20"/>
          <w:szCs w:val="20"/>
        </w:rPr>
        <w:t>Incumplan las obligaciones y responsabilidades descritas en el presente reglamento y en sus disposiciones específicas, así como en el contrato respectivo.</w:t>
      </w:r>
    </w:p>
    <w:p w14:paraId="4307E2B4" w14:textId="77777777" w:rsidR="00CB4688" w:rsidRPr="004752EB" w:rsidRDefault="00CB4688" w:rsidP="00CB4688">
      <w:pPr>
        <w:numPr>
          <w:ilvl w:val="0"/>
          <w:numId w:val="21"/>
        </w:numPr>
        <w:pBdr>
          <w:top w:val="nil"/>
          <w:left w:val="nil"/>
          <w:bottom w:val="nil"/>
          <w:right w:val="nil"/>
          <w:between w:val="nil"/>
        </w:pBdr>
        <w:spacing w:before="0" w:beforeAutospacing="0" w:after="0" w:line="360" w:lineRule="auto"/>
        <w:ind w:left="426" w:hanging="284"/>
        <w:jc w:val="both"/>
        <w:rPr>
          <w:rFonts w:ascii="Arial" w:eastAsia="Arial" w:hAnsi="Arial" w:cs="Arial"/>
          <w:color w:val="000000"/>
          <w:sz w:val="20"/>
          <w:szCs w:val="20"/>
        </w:rPr>
      </w:pPr>
      <w:r w:rsidRPr="004752EB">
        <w:rPr>
          <w:rFonts w:ascii="Arial" w:eastAsia="Arial" w:hAnsi="Arial" w:cs="Arial"/>
          <w:color w:val="000000"/>
          <w:sz w:val="20"/>
          <w:szCs w:val="20"/>
        </w:rPr>
        <w:t>Se compruebe negligencia, irresponsabilidad o incumplimiento de sus funciones.</w:t>
      </w:r>
    </w:p>
    <w:p w14:paraId="2090DA5A" w14:textId="77777777" w:rsidR="00CB4688" w:rsidRPr="004752EB" w:rsidRDefault="00CB4688" w:rsidP="00CB4688">
      <w:pPr>
        <w:numPr>
          <w:ilvl w:val="0"/>
          <w:numId w:val="21"/>
        </w:numPr>
        <w:pBdr>
          <w:top w:val="nil"/>
          <w:left w:val="nil"/>
          <w:bottom w:val="nil"/>
          <w:right w:val="nil"/>
          <w:between w:val="nil"/>
        </w:pBdr>
        <w:spacing w:before="0" w:beforeAutospacing="0" w:after="0" w:line="360" w:lineRule="auto"/>
        <w:ind w:left="426" w:hanging="284"/>
        <w:jc w:val="both"/>
        <w:rPr>
          <w:rFonts w:ascii="Arial" w:eastAsia="Arial" w:hAnsi="Arial" w:cs="Arial"/>
          <w:color w:val="000000"/>
          <w:sz w:val="20"/>
          <w:szCs w:val="20"/>
        </w:rPr>
      </w:pPr>
      <w:r w:rsidRPr="004752EB">
        <w:rPr>
          <w:rFonts w:ascii="Arial" w:eastAsia="Arial" w:hAnsi="Arial" w:cs="Arial"/>
          <w:color w:val="000000"/>
          <w:sz w:val="20"/>
          <w:szCs w:val="20"/>
        </w:rPr>
        <w:t>Se compruebe que el presupuesto ha sido destinado para otros fines</w:t>
      </w:r>
      <w:r>
        <w:rPr>
          <w:rFonts w:ascii="Arial" w:eastAsia="Arial" w:hAnsi="Arial" w:cs="Arial"/>
          <w:color w:val="000000"/>
          <w:sz w:val="20"/>
          <w:szCs w:val="20"/>
        </w:rPr>
        <w:t xml:space="preserve"> (solo para proyectos de investigación con financiamiento)</w:t>
      </w:r>
      <w:r w:rsidRPr="004752EB">
        <w:rPr>
          <w:rFonts w:ascii="Arial" w:eastAsia="Arial" w:hAnsi="Arial" w:cs="Arial"/>
          <w:color w:val="000000"/>
          <w:sz w:val="20"/>
          <w:szCs w:val="20"/>
        </w:rPr>
        <w:t>.</w:t>
      </w:r>
    </w:p>
    <w:p w14:paraId="701562B1" w14:textId="77777777" w:rsidR="00CB4688" w:rsidRPr="004752EB" w:rsidRDefault="00CB4688" w:rsidP="00CB4688">
      <w:pPr>
        <w:numPr>
          <w:ilvl w:val="0"/>
          <w:numId w:val="21"/>
        </w:numPr>
        <w:pBdr>
          <w:top w:val="nil"/>
          <w:left w:val="nil"/>
          <w:bottom w:val="nil"/>
          <w:right w:val="nil"/>
          <w:between w:val="nil"/>
        </w:pBdr>
        <w:spacing w:before="0" w:beforeAutospacing="0" w:after="0" w:line="360" w:lineRule="auto"/>
        <w:ind w:left="426" w:hanging="284"/>
        <w:jc w:val="both"/>
        <w:rPr>
          <w:rFonts w:ascii="Arial" w:eastAsia="Arial" w:hAnsi="Arial" w:cs="Arial"/>
          <w:color w:val="000000"/>
          <w:sz w:val="20"/>
          <w:szCs w:val="20"/>
        </w:rPr>
      </w:pPr>
      <w:r w:rsidRPr="004752EB">
        <w:rPr>
          <w:rFonts w:ascii="Arial" w:eastAsia="Arial" w:hAnsi="Arial" w:cs="Arial"/>
          <w:color w:val="000000"/>
          <w:sz w:val="20"/>
          <w:szCs w:val="20"/>
        </w:rPr>
        <w:t>Otros actos que configuren faltas que ameriten sanción.</w:t>
      </w:r>
    </w:p>
    <w:p w14:paraId="7F7822BF" w14:textId="77777777" w:rsidR="00CB4688" w:rsidRPr="004752EB" w:rsidRDefault="00CB4688" w:rsidP="00CB4688">
      <w:pPr>
        <w:numPr>
          <w:ilvl w:val="0"/>
          <w:numId w:val="21"/>
        </w:numPr>
        <w:pBdr>
          <w:top w:val="nil"/>
          <w:left w:val="nil"/>
          <w:bottom w:val="nil"/>
          <w:right w:val="nil"/>
          <w:between w:val="nil"/>
        </w:pBdr>
        <w:spacing w:before="0" w:beforeAutospacing="0" w:after="0" w:line="360" w:lineRule="auto"/>
        <w:ind w:left="426" w:hanging="284"/>
        <w:jc w:val="both"/>
        <w:rPr>
          <w:rFonts w:ascii="Arial" w:eastAsia="Arial" w:hAnsi="Arial" w:cs="Arial"/>
          <w:color w:val="000000"/>
          <w:sz w:val="20"/>
          <w:szCs w:val="20"/>
        </w:rPr>
      </w:pPr>
      <w:r w:rsidRPr="004752EB">
        <w:rPr>
          <w:rFonts w:ascii="Arial" w:eastAsia="Arial" w:hAnsi="Arial" w:cs="Arial"/>
          <w:color w:val="000000"/>
          <w:sz w:val="20"/>
          <w:szCs w:val="20"/>
        </w:rPr>
        <w:t xml:space="preserve">Infracción del Reglamento para </w:t>
      </w:r>
      <w:r>
        <w:rPr>
          <w:rFonts w:ascii="Arial" w:eastAsia="Arial" w:hAnsi="Arial" w:cs="Arial"/>
          <w:color w:val="000000"/>
          <w:sz w:val="20"/>
          <w:szCs w:val="20"/>
        </w:rPr>
        <w:t xml:space="preserve">proyectos </w:t>
      </w:r>
      <w:r w:rsidRPr="004752EB">
        <w:rPr>
          <w:rFonts w:ascii="Arial" w:eastAsia="Arial" w:hAnsi="Arial" w:cs="Arial"/>
          <w:color w:val="000000"/>
          <w:sz w:val="20"/>
          <w:szCs w:val="20"/>
        </w:rPr>
        <w:t xml:space="preserve">de Investigación </w:t>
      </w:r>
      <w:r>
        <w:rPr>
          <w:rFonts w:ascii="Arial" w:eastAsia="Arial" w:hAnsi="Arial" w:cs="Arial"/>
          <w:color w:val="000000"/>
          <w:sz w:val="20"/>
          <w:szCs w:val="20"/>
        </w:rPr>
        <w:t>financiados con fondos internos y sin financiamiento.</w:t>
      </w:r>
    </w:p>
    <w:p w14:paraId="3EDA02BB" w14:textId="77777777" w:rsidR="00CB4688" w:rsidRPr="004752EB" w:rsidRDefault="00CB4688" w:rsidP="00CB4688">
      <w:pPr>
        <w:numPr>
          <w:ilvl w:val="0"/>
          <w:numId w:val="21"/>
        </w:numPr>
        <w:pBdr>
          <w:top w:val="nil"/>
          <w:left w:val="nil"/>
          <w:bottom w:val="nil"/>
          <w:right w:val="nil"/>
          <w:between w:val="nil"/>
        </w:pBdr>
        <w:spacing w:before="0" w:beforeAutospacing="0" w:after="160" w:line="360" w:lineRule="auto"/>
        <w:ind w:left="426" w:hanging="284"/>
        <w:jc w:val="both"/>
        <w:rPr>
          <w:rFonts w:ascii="Arial" w:eastAsia="Arial" w:hAnsi="Arial" w:cs="Arial"/>
          <w:color w:val="000000"/>
          <w:sz w:val="20"/>
          <w:szCs w:val="20"/>
        </w:rPr>
      </w:pPr>
      <w:r w:rsidRPr="004752EB">
        <w:rPr>
          <w:rFonts w:ascii="Arial" w:eastAsia="Arial" w:hAnsi="Arial" w:cs="Arial"/>
          <w:color w:val="000000"/>
          <w:sz w:val="20"/>
          <w:szCs w:val="20"/>
        </w:rPr>
        <w:t xml:space="preserve">Incumplimiento de las Cláusulas del contrato. </w:t>
      </w:r>
    </w:p>
    <w:p w14:paraId="4CA797D3"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CLÁSULA SÉPTIMA: PROPIEDAD DE EQUIPOS Y BIENES DE CAPITAL</w:t>
      </w:r>
    </w:p>
    <w:p w14:paraId="547855F7" w14:textId="77777777" w:rsidR="00CB4688"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Las partes acuerdan que los equipos y bienes de capital adquiridos para la ejecución del proyecto de investigación pasarán a propiedad de la “</w:t>
      </w:r>
      <w:r w:rsidRPr="004752EB">
        <w:rPr>
          <w:rFonts w:ascii="Arial" w:eastAsia="Arial" w:hAnsi="Arial" w:cs="Arial"/>
          <w:b/>
          <w:sz w:val="20"/>
          <w:szCs w:val="20"/>
        </w:rPr>
        <w:t xml:space="preserve">UNAB” </w:t>
      </w:r>
      <w:r w:rsidRPr="004752EB">
        <w:rPr>
          <w:rFonts w:ascii="Arial" w:eastAsia="Arial" w:hAnsi="Arial" w:cs="Arial"/>
          <w:sz w:val="20"/>
          <w:szCs w:val="20"/>
        </w:rPr>
        <w:t>y</w:t>
      </w:r>
      <w:r w:rsidRPr="004752EB">
        <w:rPr>
          <w:rFonts w:ascii="Arial" w:eastAsia="Arial" w:hAnsi="Arial" w:cs="Arial"/>
          <w:b/>
          <w:sz w:val="20"/>
          <w:szCs w:val="20"/>
        </w:rPr>
        <w:t xml:space="preserve"> </w:t>
      </w:r>
      <w:r w:rsidRPr="004752EB">
        <w:rPr>
          <w:rFonts w:ascii="Arial" w:eastAsia="Arial" w:hAnsi="Arial" w:cs="Arial"/>
          <w:sz w:val="20"/>
          <w:szCs w:val="20"/>
        </w:rPr>
        <w:t xml:space="preserve">formarán parte de su patrimonio, debiendo ser debidamente registrados en la Unidad de Patrimonio y quedando a cargo de la </w:t>
      </w:r>
      <w:r>
        <w:rPr>
          <w:rFonts w:ascii="Arial" w:eastAsia="Arial" w:hAnsi="Arial" w:cs="Arial"/>
          <w:sz w:val="20"/>
          <w:szCs w:val="20"/>
        </w:rPr>
        <w:t>VPI</w:t>
      </w:r>
      <w:r w:rsidRPr="004752EB">
        <w:rPr>
          <w:rFonts w:ascii="Arial" w:eastAsia="Arial" w:hAnsi="Arial" w:cs="Arial"/>
          <w:sz w:val="20"/>
          <w:szCs w:val="20"/>
        </w:rPr>
        <w:t xml:space="preserve">. El </w:t>
      </w:r>
      <w:r w:rsidRPr="004752EB">
        <w:rPr>
          <w:rFonts w:ascii="Arial" w:eastAsia="Arial" w:hAnsi="Arial" w:cs="Arial"/>
          <w:sz w:val="20"/>
          <w:szCs w:val="20"/>
        </w:rPr>
        <w:lastRenderedPageBreak/>
        <w:t>“</w:t>
      </w:r>
      <w:r w:rsidRPr="004752EB">
        <w:rPr>
          <w:rFonts w:ascii="Arial" w:eastAsia="Arial" w:hAnsi="Arial" w:cs="Arial"/>
          <w:b/>
          <w:sz w:val="20"/>
          <w:szCs w:val="20"/>
        </w:rPr>
        <w:t>INVESTIGADOR RESPONSABLE</w:t>
      </w:r>
      <w:r w:rsidRPr="004752EB">
        <w:rPr>
          <w:rFonts w:ascii="Arial" w:eastAsia="Arial" w:hAnsi="Arial" w:cs="Arial"/>
          <w:sz w:val="20"/>
          <w:szCs w:val="20"/>
        </w:rPr>
        <w:t xml:space="preserve">” es responsable del mantenimiento y custodia de los bienes adquiridos durante la ejecución del proyecto de investigación: </w:t>
      </w:r>
      <w:r w:rsidRPr="004752EB">
        <w:rPr>
          <w:rFonts w:ascii="Arial" w:eastAsia="Arial" w:hAnsi="Arial" w:cs="Arial"/>
          <w:b/>
          <w:sz w:val="20"/>
          <w:szCs w:val="20"/>
        </w:rPr>
        <w:t>“…………………………………………………………</w:t>
      </w:r>
      <w:proofErr w:type="gramStart"/>
      <w:r w:rsidRPr="004752EB">
        <w:rPr>
          <w:rFonts w:ascii="Arial" w:eastAsia="Arial" w:hAnsi="Arial" w:cs="Arial"/>
          <w:b/>
          <w:sz w:val="20"/>
          <w:szCs w:val="20"/>
        </w:rPr>
        <w:t>…….</w:t>
      </w:r>
      <w:proofErr w:type="gramEnd"/>
      <w:r w:rsidRPr="004752EB">
        <w:rPr>
          <w:rFonts w:ascii="Arial" w:eastAsia="Arial" w:hAnsi="Arial" w:cs="Arial"/>
          <w:b/>
          <w:sz w:val="20"/>
          <w:szCs w:val="20"/>
        </w:rPr>
        <w:t>”</w:t>
      </w:r>
      <w:r w:rsidRPr="004752EB">
        <w:rPr>
          <w:rFonts w:ascii="Arial" w:eastAsia="Arial" w:hAnsi="Arial" w:cs="Arial"/>
          <w:sz w:val="20"/>
          <w:szCs w:val="20"/>
        </w:rPr>
        <w:t>.</w:t>
      </w:r>
    </w:p>
    <w:p w14:paraId="2786B62E" w14:textId="77777777" w:rsidR="00CB4688" w:rsidRDefault="00CB4688" w:rsidP="00CB4688">
      <w:pPr>
        <w:spacing w:line="360" w:lineRule="auto"/>
        <w:jc w:val="both"/>
        <w:rPr>
          <w:rFonts w:ascii="Arial" w:eastAsia="Arial" w:hAnsi="Arial" w:cs="Arial"/>
          <w:sz w:val="20"/>
          <w:szCs w:val="20"/>
        </w:rPr>
      </w:pPr>
      <w:r>
        <w:rPr>
          <w:rFonts w:ascii="Arial" w:eastAsia="Arial" w:hAnsi="Arial" w:cs="Arial"/>
          <w:sz w:val="20"/>
          <w:szCs w:val="20"/>
        </w:rPr>
        <w:t xml:space="preserve">El cumplimiento de esta </w:t>
      </w:r>
      <w:proofErr w:type="spellStart"/>
      <w:r>
        <w:rPr>
          <w:rFonts w:ascii="Arial" w:eastAsia="Arial" w:hAnsi="Arial" w:cs="Arial"/>
          <w:sz w:val="20"/>
          <w:szCs w:val="20"/>
        </w:rPr>
        <w:t>clausula</w:t>
      </w:r>
      <w:proofErr w:type="spellEnd"/>
      <w:r>
        <w:rPr>
          <w:rFonts w:ascii="Arial" w:eastAsia="Arial" w:hAnsi="Arial" w:cs="Arial"/>
          <w:sz w:val="20"/>
          <w:szCs w:val="20"/>
        </w:rPr>
        <w:t xml:space="preserve"> corresponde a los proyectos con financiamiento.</w:t>
      </w:r>
    </w:p>
    <w:p w14:paraId="7607C731"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OCTAVA: DERECHOS DE PROPIEDAD INTELECTUAL</w:t>
      </w:r>
    </w:p>
    <w:p w14:paraId="2371A3C1"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Las partes acuerdan respetar la normatividad vigente referente a los derechos de propiedad intelectual sobre bienes tecnológicos, conocimientos, métodos, técnicas y cualquier otro producto que se genere durante y como resultado de la ejecución del proyecto.</w:t>
      </w:r>
    </w:p>
    <w:p w14:paraId="59A3EDD1"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NOVENA: COORDINACIÓN ENTRE LAS PARTES</w:t>
      </w:r>
    </w:p>
    <w:p w14:paraId="00E74871"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La coordinación se establecerá entre el “</w:t>
      </w:r>
      <w:r w:rsidRPr="004752EB">
        <w:rPr>
          <w:rFonts w:ascii="Arial" w:eastAsia="Arial" w:hAnsi="Arial" w:cs="Arial"/>
          <w:b/>
          <w:sz w:val="20"/>
          <w:szCs w:val="20"/>
        </w:rPr>
        <w:t>INVESTIGADOR RESPONSABLE</w:t>
      </w:r>
      <w:r w:rsidRPr="004752EB">
        <w:rPr>
          <w:rFonts w:ascii="Arial" w:eastAsia="Arial" w:hAnsi="Arial" w:cs="Arial"/>
          <w:sz w:val="20"/>
          <w:szCs w:val="20"/>
        </w:rPr>
        <w:t xml:space="preserve">” del proyecto de investigación y la </w:t>
      </w:r>
      <w:r>
        <w:rPr>
          <w:rFonts w:ascii="Arial" w:eastAsia="Arial" w:hAnsi="Arial" w:cs="Arial"/>
          <w:sz w:val="20"/>
          <w:szCs w:val="20"/>
        </w:rPr>
        <w:t>VPI</w:t>
      </w:r>
      <w:r w:rsidRPr="004752EB">
        <w:rPr>
          <w:rFonts w:ascii="Arial" w:eastAsia="Arial" w:hAnsi="Arial" w:cs="Arial"/>
          <w:sz w:val="20"/>
          <w:szCs w:val="20"/>
        </w:rPr>
        <w:t>.</w:t>
      </w:r>
    </w:p>
    <w:p w14:paraId="43D2BE8A"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DÉCIMO PRIMERA: RESOLUCIÓN DEL CONTRATO</w:t>
      </w:r>
    </w:p>
    <w:p w14:paraId="06E48369"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 xml:space="preserve">Ambas partes acuerdan que </w:t>
      </w:r>
      <w:r w:rsidRPr="004752EB">
        <w:rPr>
          <w:rFonts w:ascii="Arial" w:eastAsia="Arial" w:hAnsi="Arial" w:cs="Arial"/>
          <w:b/>
          <w:sz w:val="20"/>
          <w:szCs w:val="20"/>
        </w:rPr>
        <w:t>LA UNAB</w:t>
      </w:r>
      <w:r w:rsidRPr="004752EB">
        <w:rPr>
          <w:rFonts w:ascii="Arial" w:eastAsia="Arial" w:hAnsi="Arial" w:cs="Arial"/>
          <w:sz w:val="20"/>
          <w:szCs w:val="20"/>
        </w:rPr>
        <w:t xml:space="preserve">, se reserva el derecho de resolver el presente contrato, cuando lo </w:t>
      </w:r>
      <w:r>
        <w:rPr>
          <w:rFonts w:ascii="Arial" w:eastAsia="Arial" w:hAnsi="Arial" w:cs="Arial"/>
          <w:sz w:val="20"/>
          <w:szCs w:val="20"/>
        </w:rPr>
        <w:t>crea</w:t>
      </w:r>
      <w:r w:rsidRPr="004752EB">
        <w:rPr>
          <w:rFonts w:ascii="Arial" w:eastAsia="Arial" w:hAnsi="Arial" w:cs="Arial"/>
          <w:sz w:val="20"/>
          <w:szCs w:val="20"/>
        </w:rPr>
        <w:t xml:space="preserve"> conveniente</w:t>
      </w:r>
      <w:r>
        <w:rPr>
          <w:rFonts w:ascii="Arial" w:eastAsia="Arial" w:hAnsi="Arial" w:cs="Arial"/>
          <w:sz w:val="20"/>
          <w:szCs w:val="20"/>
        </w:rPr>
        <w:t>, previo informe del área de monitoreo</w:t>
      </w:r>
      <w:r w:rsidRPr="004752EB">
        <w:rPr>
          <w:rFonts w:ascii="Arial" w:eastAsia="Arial" w:hAnsi="Arial" w:cs="Arial"/>
          <w:sz w:val="20"/>
          <w:szCs w:val="20"/>
        </w:rPr>
        <w:t>.</w:t>
      </w:r>
    </w:p>
    <w:p w14:paraId="079218D5"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 xml:space="preserve">En caso de incumplimiento de cualquiera de las obligaciones de las partes, quien se vea afectado podrá resolver el presente documento, independientemente de la acción judicial o extrajudicial previa o posterior, respondiendo la parte involucrada por las pérdidas y daños ocasionados, exceptuándose el caso de fuerza mayor debidamente acreditado. En caso de incumplimiento por el </w:t>
      </w:r>
      <w:r w:rsidRPr="004752EB">
        <w:rPr>
          <w:rFonts w:ascii="Arial" w:eastAsia="Arial" w:hAnsi="Arial" w:cs="Arial"/>
          <w:b/>
          <w:sz w:val="20"/>
          <w:szCs w:val="20"/>
        </w:rPr>
        <w:t>“INVESTIGADOR RESPONSABLE”,</w:t>
      </w:r>
      <w:r w:rsidRPr="004752EB">
        <w:rPr>
          <w:rFonts w:ascii="Arial" w:eastAsia="Arial" w:hAnsi="Arial" w:cs="Arial"/>
          <w:sz w:val="20"/>
          <w:szCs w:val="20"/>
        </w:rPr>
        <w:t xml:space="preserve"> la </w:t>
      </w:r>
      <w:r w:rsidRPr="004752EB">
        <w:rPr>
          <w:rFonts w:ascii="Arial" w:eastAsia="Arial" w:hAnsi="Arial" w:cs="Arial"/>
          <w:b/>
          <w:sz w:val="20"/>
          <w:szCs w:val="20"/>
        </w:rPr>
        <w:t>“UNAB”</w:t>
      </w:r>
      <w:r w:rsidRPr="004752EB">
        <w:rPr>
          <w:rFonts w:ascii="Arial" w:eastAsia="Arial" w:hAnsi="Arial" w:cs="Arial"/>
          <w:sz w:val="20"/>
          <w:szCs w:val="20"/>
        </w:rPr>
        <w:t xml:space="preserve"> requerirá por escrito el cumplimiento de la obligación observada. De no levantarse la observación, la </w:t>
      </w:r>
      <w:r w:rsidRPr="004752EB">
        <w:rPr>
          <w:rFonts w:ascii="Arial" w:eastAsia="Arial" w:hAnsi="Arial" w:cs="Arial"/>
          <w:b/>
          <w:sz w:val="20"/>
          <w:szCs w:val="20"/>
        </w:rPr>
        <w:t>“UNAB”</w:t>
      </w:r>
      <w:r w:rsidRPr="004752EB">
        <w:rPr>
          <w:rFonts w:ascii="Arial" w:eastAsia="Arial" w:hAnsi="Arial" w:cs="Arial"/>
          <w:sz w:val="20"/>
          <w:szCs w:val="20"/>
        </w:rPr>
        <w:t xml:space="preserve"> cursará Carta Notarial para comunicar la resolución del presente documento y el motivo que lo justifica. El presente documento quedará resuelto de pleno derecho a partir de la recepción de dicha comunicación. Igual derecho asiste al “</w:t>
      </w:r>
      <w:r w:rsidRPr="004752EB">
        <w:rPr>
          <w:rFonts w:ascii="Arial" w:eastAsia="Arial" w:hAnsi="Arial" w:cs="Arial"/>
          <w:b/>
          <w:sz w:val="20"/>
          <w:szCs w:val="20"/>
        </w:rPr>
        <w:t>INVESTIGADOR RESPONSABLE</w:t>
      </w:r>
      <w:r w:rsidRPr="004752EB">
        <w:rPr>
          <w:rFonts w:ascii="Arial" w:eastAsia="Arial" w:hAnsi="Arial" w:cs="Arial"/>
          <w:sz w:val="20"/>
          <w:szCs w:val="20"/>
        </w:rPr>
        <w:t xml:space="preserve">” ante el incumplimiento por parte de la </w:t>
      </w:r>
      <w:r w:rsidRPr="004752EB">
        <w:rPr>
          <w:rFonts w:ascii="Arial" w:eastAsia="Arial" w:hAnsi="Arial" w:cs="Arial"/>
          <w:b/>
          <w:sz w:val="20"/>
          <w:szCs w:val="20"/>
        </w:rPr>
        <w:t>“UNAB”</w:t>
      </w:r>
      <w:r w:rsidRPr="004752EB">
        <w:rPr>
          <w:rFonts w:ascii="Arial" w:eastAsia="Arial" w:hAnsi="Arial" w:cs="Arial"/>
          <w:sz w:val="20"/>
          <w:szCs w:val="20"/>
        </w:rPr>
        <w:t xml:space="preserve"> de sus obligaciones, debiendo cursarle Carta Notarial de requerimiento.</w:t>
      </w:r>
    </w:p>
    <w:p w14:paraId="0ACF5403"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DÉCIMA SEGUNDA: ANTICORRUPCIÓN</w:t>
      </w:r>
    </w:p>
    <w:p w14:paraId="4ED6A625"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El “</w:t>
      </w:r>
      <w:r w:rsidRPr="004752EB">
        <w:rPr>
          <w:rFonts w:ascii="Arial" w:eastAsia="Arial" w:hAnsi="Arial" w:cs="Arial"/>
          <w:b/>
          <w:sz w:val="20"/>
          <w:szCs w:val="20"/>
        </w:rPr>
        <w:t>INVESTIGADOR RESPONSABLE</w:t>
      </w:r>
      <w:r w:rsidRPr="004752EB">
        <w:rPr>
          <w:rFonts w:ascii="Arial" w:eastAsia="Arial" w:hAnsi="Arial" w:cs="Arial"/>
          <w:sz w:val="20"/>
          <w:szCs w:val="20"/>
        </w:rPr>
        <w:t>” declara y garantiza no haber</w:t>
      </w:r>
      <w:r>
        <w:rPr>
          <w:rFonts w:ascii="Arial" w:eastAsia="Arial" w:hAnsi="Arial" w:cs="Arial"/>
          <w:sz w:val="20"/>
          <w:szCs w:val="20"/>
        </w:rPr>
        <w:t xml:space="preserve"> </w:t>
      </w:r>
      <w:r w:rsidRPr="004752EB">
        <w:rPr>
          <w:rFonts w:ascii="Arial" w:eastAsia="Arial" w:hAnsi="Arial" w:cs="Arial"/>
          <w:sz w:val="20"/>
          <w:szCs w:val="20"/>
        </w:rPr>
        <w:t xml:space="preserve">ofrecido, negociado o efectuado cualquier pago, en general, cualquier beneficio indebido, dadiva o incentivo o comisión ilegal a alguna autoridad, funcionario o servidor de la </w:t>
      </w:r>
      <w:r w:rsidRPr="004752EB">
        <w:rPr>
          <w:rFonts w:ascii="Arial" w:eastAsia="Arial" w:hAnsi="Arial" w:cs="Arial"/>
          <w:b/>
          <w:sz w:val="20"/>
          <w:szCs w:val="20"/>
        </w:rPr>
        <w:t>“UNAB”</w:t>
      </w:r>
      <w:r w:rsidRPr="004752EB">
        <w:rPr>
          <w:rFonts w:ascii="Arial" w:eastAsia="Arial" w:hAnsi="Arial" w:cs="Arial"/>
          <w:sz w:val="20"/>
          <w:szCs w:val="20"/>
        </w:rPr>
        <w:t xml:space="preserve"> en relación al contrato.</w:t>
      </w:r>
    </w:p>
    <w:p w14:paraId="1BB0B5FB"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lastRenderedPageBreak/>
        <w:t>Asimismo, el “</w:t>
      </w:r>
      <w:r w:rsidRPr="004752EB">
        <w:rPr>
          <w:rFonts w:ascii="Arial" w:eastAsia="Arial" w:hAnsi="Arial" w:cs="Arial"/>
          <w:b/>
          <w:sz w:val="20"/>
          <w:szCs w:val="20"/>
        </w:rPr>
        <w:t>INVESTIGADOR RESPONSABLE</w:t>
      </w:r>
      <w:r w:rsidRPr="004752EB">
        <w:rPr>
          <w:rFonts w:ascii="Arial" w:eastAsia="Arial" w:hAnsi="Arial" w:cs="Arial"/>
          <w:sz w:val="20"/>
          <w:szCs w:val="20"/>
        </w:rPr>
        <w:t xml:space="preserve">” </w:t>
      </w:r>
      <w:r>
        <w:rPr>
          <w:rFonts w:ascii="Arial" w:eastAsia="Arial" w:hAnsi="Arial" w:cs="Arial"/>
          <w:sz w:val="20"/>
          <w:szCs w:val="20"/>
        </w:rPr>
        <w:t>está</w:t>
      </w:r>
      <w:r w:rsidRPr="004752EB">
        <w:rPr>
          <w:rFonts w:ascii="Arial" w:eastAsia="Arial" w:hAnsi="Arial" w:cs="Arial"/>
          <w:sz w:val="20"/>
          <w:szCs w:val="20"/>
        </w:rPr>
        <w:t xml:space="preserve"> obliga</w:t>
      </w:r>
      <w:r>
        <w:rPr>
          <w:rFonts w:ascii="Arial" w:eastAsia="Arial" w:hAnsi="Arial" w:cs="Arial"/>
          <w:sz w:val="20"/>
          <w:szCs w:val="20"/>
        </w:rPr>
        <w:t>do</w:t>
      </w:r>
      <w:r w:rsidRPr="004752EB">
        <w:rPr>
          <w:rFonts w:ascii="Arial" w:eastAsia="Arial" w:hAnsi="Arial" w:cs="Arial"/>
          <w:sz w:val="20"/>
          <w:szCs w:val="20"/>
        </w:rPr>
        <w:t xml:space="preserve"> a </w:t>
      </w:r>
      <w:r>
        <w:rPr>
          <w:rFonts w:ascii="Arial" w:eastAsia="Arial" w:hAnsi="Arial" w:cs="Arial"/>
          <w:sz w:val="20"/>
          <w:szCs w:val="20"/>
        </w:rPr>
        <w:t>actuar</w:t>
      </w:r>
      <w:r w:rsidRPr="004752EB">
        <w:rPr>
          <w:rFonts w:ascii="Arial" w:eastAsia="Arial" w:hAnsi="Arial" w:cs="Arial"/>
          <w:sz w:val="20"/>
          <w:szCs w:val="20"/>
        </w:rPr>
        <w:t xml:space="preserve"> durante la ejecución del contrato, con honestidad, probidad, veracidad e integridad y de no cometer actos ilegales o de corrupción, directa o indirectamente.</w:t>
      </w:r>
    </w:p>
    <w:p w14:paraId="65421E2C" w14:textId="77777777" w:rsidR="00CB4688" w:rsidRDefault="00CB4688" w:rsidP="00CB4688">
      <w:pPr>
        <w:spacing w:after="0" w:line="360" w:lineRule="auto"/>
        <w:jc w:val="both"/>
        <w:rPr>
          <w:rFonts w:ascii="Arial" w:eastAsia="Arial" w:hAnsi="Arial" w:cs="Arial"/>
          <w:sz w:val="20"/>
          <w:szCs w:val="20"/>
        </w:rPr>
      </w:pPr>
      <w:r w:rsidRPr="004752EB">
        <w:rPr>
          <w:rFonts w:ascii="Arial" w:eastAsia="Arial" w:hAnsi="Arial" w:cs="Arial"/>
          <w:sz w:val="20"/>
          <w:szCs w:val="20"/>
        </w:rPr>
        <w:t>Además, el “</w:t>
      </w:r>
      <w:r w:rsidRPr="004752EB">
        <w:rPr>
          <w:rFonts w:ascii="Arial" w:eastAsia="Arial" w:hAnsi="Arial" w:cs="Arial"/>
          <w:b/>
          <w:sz w:val="20"/>
          <w:szCs w:val="20"/>
        </w:rPr>
        <w:t>INVESTIGADOR RESPONSABLE</w:t>
      </w:r>
      <w:r w:rsidRPr="004752EB">
        <w:rPr>
          <w:rFonts w:ascii="Arial" w:eastAsia="Arial" w:hAnsi="Arial" w:cs="Arial"/>
          <w:sz w:val="20"/>
          <w:szCs w:val="20"/>
        </w:rPr>
        <w:t xml:space="preserve">” se compromete a </w:t>
      </w:r>
    </w:p>
    <w:p w14:paraId="348C5C78" w14:textId="77777777" w:rsidR="00CB4688" w:rsidRDefault="00CB4688" w:rsidP="00CB4688">
      <w:pPr>
        <w:pStyle w:val="Prrafodelista"/>
        <w:numPr>
          <w:ilvl w:val="0"/>
          <w:numId w:val="24"/>
        </w:numPr>
        <w:spacing w:before="0" w:beforeAutospacing="0" w:after="0" w:line="360" w:lineRule="auto"/>
        <w:ind w:left="284" w:hanging="142"/>
        <w:jc w:val="both"/>
        <w:rPr>
          <w:rFonts w:ascii="Arial" w:eastAsia="Arial" w:hAnsi="Arial" w:cs="Arial"/>
          <w:sz w:val="20"/>
          <w:szCs w:val="20"/>
        </w:rPr>
      </w:pPr>
      <w:r w:rsidRPr="00901D7F">
        <w:rPr>
          <w:rFonts w:ascii="Arial" w:eastAsia="Arial" w:hAnsi="Arial" w:cs="Arial"/>
          <w:sz w:val="20"/>
          <w:szCs w:val="20"/>
        </w:rPr>
        <w:t xml:space="preserve">Comunicar a las autoridades competentes, de manera directa y oportuna, cualquier acto o conducta ilícita o corrupta de la que tuviera conocimiento; y </w:t>
      </w:r>
    </w:p>
    <w:p w14:paraId="07C4434F" w14:textId="77777777" w:rsidR="00CB4688" w:rsidRDefault="00CB4688" w:rsidP="00CB4688">
      <w:pPr>
        <w:pStyle w:val="Prrafodelista"/>
        <w:numPr>
          <w:ilvl w:val="0"/>
          <w:numId w:val="24"/>
        </w:numPr>
        <w:spacing w:before="0" w:beforeAutospacing="0" w:after="0" w:line="360" w:lineRule="auto"/>
        <w:ind w:left="284" w:hanging="142"/>
        <w:jc w:val="both"/>
        <w:rPr>
          <w:rFonts w:ascii="Arial" w:eastAsia="Arial" w:hAnsi="Arial" w:cs="Arial"/>
          <w:sz w:val="20"/>
          <w:szCs w:val="20"/>
        </w:rPr>
      </w:pPr>
      <w:r w:rsidRPr="00901D7F">
        <w:rPr>
          <w:rFonts w:ascii="Arial" w:eastAsia="Arial" w:hAnsi="Arial" w:cs="Arial"/>
          <w:sz w:val="20"/>
          <w:szCs w:val="20"/>
        </w:rPr>
        <w:t>Adoptar medidas técnicas, organizativas y/o de personal apropiadas para evitar los referidos actos o prácticas. El incumplimiento de lo establecido en la presente clausula constituye causal de resolución automático del presente contrato.</w:t>
      </w:r>
    </w:p>
    <w:p w14:paraId="0F56EDC4"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DÉCIMO TERCERA: DE LA JURISDICCIÓN Y DOMICILIO</w:t>
      </w:r>
    </w:p>
    <w:p w14:paraId="14EC374C"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Las partes señalan como sus domicilios los indicados en la introducción de este contrato, en donde se les hará llegar todas las comunicaciones relacionadas a su ejecución y se tendrá por válida y bien realizada la entrega de cualquier correspondencia que exista entre ellas para todos sus efectos jurídicos.</w:t>
      </w:r>
    </w:p>
    <w:p w14:paraId="45120FD6"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Para que cualquier cambio de domicilio sea válido, este deberá ser comunicado a la otra parte por escrito y contar con la constancia de recepción de la comunicación de la parte a la que va dirigida.</w:t>
      </w:r>
    </w:p>
    <w:p w14:paraId="60F66B8B" w14:textId="77777777" w:rsidR="00CB4688" w:rsidRPr="004752EB" w:rsidRDefault="00CB4688" w:rsidP="00CB4688">
      <w:pPr>
        <w:spacing w:line="360" w:lineRule="auto"/>
        <w:jc w:val="both"/>
        <w:rPr>
          <w:rFonts w:ascii="Arial" w:eastAsia="Arial" w:hAnsi="Arial" w:cs="Arial"/>
          <w:b/>
          <w:sz w:val="20"/>
          <w:szCs w:val="20"/>
          <w:u w:val="single"/>
        </w:rPr>
      </w:pPr>
      <w:r w:rsidRPr="004752EB">
        <w:rPr>
          <w:rFonts w:ascii="Arial" w:eastAsia="Arial" w:hAnsi="Arial" w:cs="Arial"/>
          <w:b/>
          <w:sz w:val="20"/>
          <w:szCs w:val="20"/>
          <w:u w:val="single"/>
        </w:rPr>
        <w:t>CLÁUSULA DÉCIMO CUARTA: DE LA SOLUCIÓN DE CONTROVERSIAS</w:t>
      </w:r>
    </w:p>
    <w:p w14:paraId="6888956D"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Las partes acuerdan de manera voluntaria que toda desavenencia, litigio o controversia que pudiera derivarse de este contrato, incluidas las de su nulidad o invalidez, se regirán por las reglas de la buena fe y común acuerdo, luego serán resueltas a través de la conciliación extrajudicial. En caso no se pudiera llegar a un acuerdo por este medio, se recurrirá a la vía judicial correspondiente.</w:t>
      </w:r>
    </w:p>
    <w:p w14:paraId="5AD95FF2" w14:textId="77777777" w:rsidR="00CB4688" w:rsidRPr="004752EB" w:rsidRDefault="00CB4688" w:rsidP="00CB4688">
      <w:pPr>
        <w:spacing w:line="360" w:lineRule="auto"/>
        <w:jc w:val="both"/>
        <w:rPr>
          <w:rFonts w:ascii="Arial" w:eastAsia="Arial" w:hAnsi="Arial" w:cs="Arial"/>
          <w:sz w:val="20"/>
          <w:szCs w:val="20"/>
        </w:rPr>
      </w:pPr>
      <w:r w:rsidRPr="004752EB">
        <w:rPr>
          <w:rFonts w:ascii="Arial" w:eastAsia="Arial" w:hAnsi="Arial" w:cs="Arial"/>
          <w:sz w:val="20"/>
          <w:szCs w:val="20"/>
        </w:rPr>
        <w:t>Encontrándose conformes con el contenido del presente documento, las partes suscriben el presente contrato, en dos (2) copias de igual valor y tenor.</w:t>
      </w:r>
    </w:p>
    <w:p w14:paraId="6042AF96" w14:textId="77777777" w:rsidR="00CB4688" w:rsidRPr="004752EB" w:rsidRDefault="00CB4688" w:rsidP="00CB4688">
      <w:pPr>
        <w:spacing w:line="360" w:lineRule="auto"/>
        <w:jc w:val="both"/>
        <w:rPr>
          <w:rFonts w:ascii="Arial" w:eastAsia="Arial" w:hAnsi="Arial" w:cs="Arial"/>
          <w:sz w:val="20"/>
          <w:szCs w:val="20"/>
        </w:rPr>
      </w:pPr>
    </w:p>
    <w:p w14:paraId="7957042D" w14:textId="77777777" w:rsidR="00CB4688" w:rsidRPr="004752EB" w:rsidRDefault="00CB4688" w:rsidP="00CB4688">
      <w:pPr>
        <w:spacing w:before="120" w:line="360" w:lineRule="auto"/>
        <w:jc w:val="right"/>
        <w:rPr>
          <w:rFonts w:ascii="Arial" w:eastAsia="Arial" w:hAnsi="Arial" w:cs="Arial"/>
          <w:sz w:val="20"/>
          <w:szCs w:val="20"/>
          <w:lang w:val="pt-PT"/>
        </w:rPr>
      </w:pPr>
      <w:r w:rsidRPr="004752EB">
        <w:rPr>
          <w:rFonts w:ascii="Arial" w:eastAsia="Arial" w:hAnsi="Arial" w:cs="Arial"/>
          <w:sz w:val="20"/>
          <w:szCs w:val="20"/>
        </w:rPr>
        <w:tab/>
      </w:r>
      <w:r w:rsidRPr="004752EB">
        <w:rPr>
          <w:rFonts w:ascii="Arial" w:eastAsia="Arial" w:hAnsi="Arial" w:cs="Arial"/>
          <w:sz w:val="20"/>
          <w:szCs w:val="20"/>
          <w:lang w:val="pt-PT"/>
        </w:rPr>
        <w:t xml:space="preserve">Barranca, </w:t>
      </w:r>
      <w:r>
        <w:rPr>
          <w:rFonts w:ascii="Arial" w:eastAsia="Arial" w:hAnsi="Arial" w:cs="Arial"/>
          <w:sz w:val="20"/>
          <w:szCs w:val="20"/>
          <w:lang w:val="pt-PT"/>
        </w:rPr>
        <w:t>...</w:t>
      </w:r>
      <w:r w:rsidRPr="004752EB">
        <w:rPr>
          <w:rFonts w:ascii="Arial" w:eastAsia="Arial" w:hAnsi="Arial" w:cs="Arial"/>
          <w:sz w:val="20"/>
          <w:szCs w:val="20"/>
          <w:lang w:val="pt-PT"/>
        </w:rPr>
        <w:t xml:space="preserve"> de ……… del </w:t>
      </w:r>
      <w:r>
        <w:rPr>
          <w:rFonts w:ascii="Arial" w:eastAsia="Arial" w:hAnsi="Arial" w:cs="Arial"/>
          <w:sz w:val="20"/>
          <w:szCs w:val="20"/>
          <w:lang w:val="pt-PT"/>
        </w:rPr>
        <w:t>20</w:t>
      </w:r>
      <w:r w:rsidRPr="004752EB">
        <w:rPr>
          <w:rFonts w:ascii="Arial" w:eastAsia="Arial" w:hAnsi="Arial" w:cs="Arial"/>
          <w:sz w:val="20"/>
          <w:szCs w:val="20"/>
          <w:lang w:val="pt-PT"/>
        </w:rPr>
        <w:t>….</w:t>
      </w:r>
    </w:p>
    <w:p w14:paraId="1A4827C3" w14:textId="77777777" w:rsidR="00CB4688" w:rsidRPr="004752EB" w:rsidRDefault="00CB4688" w:rsidP="00CB4688">
      <w:pPr>
        <w:spacing w:before="120" w:line="360" w:lineRule="auto"/>
        <w:jc w:val="right"/>
        <w:rPr>
          <w:rFonts w:ascii="Arial" w:eastAsia="Arial" w:hAnsi="Arial" w:cs="Arial"/>
          <w:lang w:val="pt-PT"/>
        </w:rPr>
      </w:pPr>
      <w:r w:rsidRPr="004752EB">
        <w:rPr>
          <w:rFonts w:ascii="Arial" w:hAnsi="Arial" w:cs="Arial"/>
          <w:noProof/>
        </w:rPr>
        <mc:AlternateContent>
          <mc:Choice Requires="wps">
            <w:drawing>
              <wp:anchor distT="0" distB="0" distL="114300" distR="114300" simplePos="0" relativeHeight="251693056" behindDoc="0" locked="0" layoutInCell="1" hidden="0" allowOverlap="1" wp14:anchorId="1AA4AD0D" wp14:editId="3A8F79E1">
                <wp:simplePos x="0" y="0"/>
                <wp:positionH relativeFrom="column">
                  <wp:posOffset>3086100</wp:posOffset>
                </wp:positionH>
                <wp:positionV relativeFrom="paragraph">
                  <wp:posOffset>203200</wp:posOffset>
                </wp:positionV>
                <wp:extent cx="2839720" cy="1171575"/>
                <wp:effectExtent l="0" t="0" r="0" b="0"/>
                <wp:wrapNone/>
                <wp:docPr id="31" name="Rectángulo 31"/>
                <wp:cNvGraphicFramePr/>
                <a:graphic xmlns:a="http://schemas.openxmlformats.org/drawingml/2006/main">
                  <a:graphicData uri="http://schemas.microsoft.com/office/word/2010/wordprocessingShape">
                    <wps:wsp>
                      <wps:cNvSpPr/>
                      <wps:spPr>
                        <a:xfrm>
                          <a:off x="3930903" y="3198975"/>
                          <a:ext cx="2830195" cy="1162050"/>
                        </a:xfrm>
                        <a:prstGeom prst="rect">
                          <a:avLst/>
                        </a:prstGeom>
                        <a:solidFill>
                          <a:schemeClr val="lt1"/>
                        </a:solidFill>
                        <a:ln>
                          <a:noFill/>
                        </a:ln>
                      </wps:spPr>
                      <wps:txbx>
                        <w:txbxContent>
                          <w:p w14:paraId="22F97B18" w14:textId="77777777" w:rsidR="00104149" w:rsidRDefault="00104149" w:rsidP="00CB4688">
                            <w:pPr>
                              <w:spacing w:before="0" w:beforeAutospacing="0" w:after="0" w:line="240" w:lineRule="auto"/>
                              <w:jc w:val="center"/>
                              <w:textDirection w:val="btLr"/>
                            </w:pPr>
                            <w:r>
                              <w:rPr>
                                <w:rFonts w:ascii="Arial Narrow" w:eastAsia="Arial Narrow" w:hAnsi="Arial Narrow" w:cs="Arial Narrow"/>
                                <w:color w:val="000000"/>
                                <w:sz w:val="24"/>
                              </w:rPr>
                              <w:t>……………………………………………………</w:t>
                            </w:r>
                          </w:p>
                          <w:p w14:paraId="57F412CC"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Nombres y Apellidos</w:t>
                            </w:r>
                          </w:p>
                          <w:p w14:paraId="4981F619"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DNI Nº ……………………</w:t>
                            </w:r>
                          </w:p>
                          <w:p w14:paraId="19CAFCB1"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Investigador Responsable</w:t>
                            </w:r>
                          </w:p>
                        </w:txbxContent>
                      </wps:txbx>
                      <wps:bodyPr spcFirstLastPara="1" wrap="square" lIns="91425" tIns="45700" rIns="91425" bIns="45700" anchor="ctr" anchorCtr="0">
                        <a:noAutofit/>
                      </wps:bodyPr>
                    </wps:wsp>
                  </a:graphicData>
                </a:graphic>
              </wp:anchor>
            </w:drawing>
          </mc:Choice>
          <mc:Fallback>
            <w:pict>
              <v:rect w14:anchorId="1AA4AD0D" id="Rectángulo 31" o:spid="_x0000_s1026" style="position:absolute;left:0;text-align:left;margin-left:243pt;margin-top:16pt;width:223.6pt;height:92.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WI8wEAALYDAAAOAAAAZHJzL2Uyb0RvYy54bWysU9uO2yAUfK/Uf0C8N74k2Y2tOKtqV6kq&#10;rdqo234AwRAjYaAHEjuf02/pj/WAs7tp+1b1BXPgMMwM4/Xd2GtyEuCVNQ0tZjklwnDbKnNo6Lev&#10;23crSnxgpmXaGtHQs/D0bvP2zXpwtShtZ3UrgCCI8fXgGtqF4Oos87wTPfMz64TBTWmhZwFLOGQt&#10;sAHRe52VeX6TDRZaB5YL73H1Ydqkm4QvpeDhs5ReBKIbitxCGiGN+zhmmzWrD8Bcp/iFBvsHFj1T&#10;Bi99gXpggZEjqL+gesXBeivDjNs+s1IqLpIGVFPkf6h56pgTSQua492LTf7/wfJPpx0Q1TZ0XlBi&#10;WI9v9AVd+/nDHI7aElxFiwbna+x8cju4VB6nUe8ooY9fVEJGBKnmeZXPKTlHwGpV3S4ni8UYCMeG&#10;cjXPi2pJCceOorgp82V6hOwVyoEPH4TtSZw0FJBNspadHn3A67H1uSXe7K1W7VZpnYqYG3GvgZwY&#10;vrgOiT6e+K1Lm9hrbDw1AcaVLKqcdMVZGPdjMmbx7MDetmc0yzu+VUjtkfmwY4BxQecGjFBD/fcj&#10;A0GJ/mjwjapiUaLSkIrF8jbHAML1zv56hxneWUwmD0DJVNyHlNSJ7PtjsFIlAyK9icyFNYYj+XIJ&#10;ckzfdZ26Xn+3zS8AAAD//wMAUEsDBBQABgAIAAAAIQDNUUMF3wAAAAoBAAAPAAAAZHJzL2Rvd25y&#10;ZXYueG1sTI/BTsMwEETvSPyDtUjcqNMEoiZkUwEScCZUgqMTmzhqvA6x24a/ZznR02g1o9k31XZx&#10;oziaOQyeENarBIShzuuBeoTd+/PNBkSIirQaPRmEHxNgW19eVKrU/kRv5tjEXnAJhVIh2BinUsrQ&#10;WeNUWPnJEHtffnYq8jn3Us/qxOVulGmS5NKpgfiDVZN5sqbbNweHsNiieZGh+N4l+9d2+pTz40ff&#10;Il5fLQ/3IKJZ4n8Y/vAZHWpmav2BdBAjwu0m5y0RIUtZOVBkWQqiRUjX+R3IupLnE+pfAAAA//8D&#10;AFBLAQItABQABgAIAAAAIQC2gziS/gAAAOEBAAATAAAAAAAAAAAAAAAAAAAAAABbQ29udGVudF9U&#10;eXBlc10ueG1sUEsBAi0AFAAGAAgAAAAhADj9If/WAAAAlAEAAAsAAAAAAAAAAAAAAAAALwEAAF9y&#10;ZWxzLy5yZWxzUEsBAi0AFAAGAAgAAAAhAFfs9YjzAQAAtgMAAA4AAAAAAAAAAAAAAAAALgIAAGRy&#10;cy9lMm9Eb2MueG1sUEsBAi0AFAAGAAgAAAAhAM1RQwXfAAAACgEAAA8AAAAAAAAAAAAAAAAATQQA&#10;AGRycy9kb3ducmV2LnhtbFBLBQYAAAAABAAEAPMAAABZBQAAAAA=&#10;" fillcolor="white [3201]" stroked="f">
                <v:textbox inset="2.53958mm,1.2694mm,2.53958mm,1.2694mm">
                  <w:txbxContent>
                    <w:p w14:paraId="22F97B18" w14:textId="77777777" w:rsidR="00104149" w:rsidRDefault="00104149" w:rsidP="00CB4688">
                      <w:pPr>
                        <w:spacing w:before="0" w:beforeAutospacing="0" w:after="0" w:line="240" w:lineRule="auto"/>
                        <w:jc w:val="center"/>
                        <w:textDirection w:val="btLr"/>
                      </w:pPr>
                      <w:r>
                        <w:rPr>
                          <w:rFonts w:ascii="Arial Narrow" w:eastAsia="Arial Narrow" w:hAnsi="Arial Narrow" w:cs="Arial Narrow"/>
                          <w:color w:val="000000"/>
                          <w:sz w:val="24"/>
                        </w:rPr>
                        <w:t>……………………………………………………</w:t>
                      </w:r>
                    </w:p>
                    <w:p w14:paraId="57F412CC"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Nombres y Apellidos</w:t>
                      </w:r>
                    </w:p>
                    <w:p w14:paraId="4981F619"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DNI Nº ……………………</w:t>
                      </w:r>
                    </w:p>
                    <w:p w14:paraId="19CAFCB1"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Investigador Responsable</w:t>
                      </w:r>
                    </w:p>
                  </w:txbxContent>
                </v:textbox>
              </v:rect>
            </w:pict>
          </mc:Fallback>
        </mc:AlternateContent>
      </w:r>
      <w:r w:rsidRPr="004752EB">
        <w:rPr>
          <w:rFonts w:ascii="Arial" w:hAnsi="Arial" w:cs="Arial"/>
          <w:noProof/>
        </w:rPr>
        <mc:AlternateContent>
          <mc:Choice Requires="wps">
            <w:drawing>
              <wp:anchor distT="0" distB="0" distL="114300" distR="114300" simplePos="0" relativeHeight="251694080" behindDoc="0" locked="0" layoutInCell="1" hidden="0" allowOverlap="1" wp14:anchorId="2D438262" wp14:editId="11EDB4AF">
                <wp:simplePos x="0" y="0"/>
                <wp:positionH relativeFrom="column">
                  <wp:posOffset>1</wp:posOffset>
                </wp:positionH>
                <wp:positionV relativeFrom="paragraph">
                  <wp:posOffset>203200</wp:posOffset>
                </wp:positionV>
                <wp:extent cx="3190875" cy="1085850"/>
                <wp:effectExtent l="0" t="0" r="0" b="0"/>
                <wp:wrapNone/>
                <wp:docPr id="25" name="Rectángulo 25"/>
                <wp:cNvGraphicFramePr/>
                <a:graphic xmlns:a="http://schemas.openxmlformats.org/drawingml/2006/main">
                  <a:graphicData uri="http://schemas.microsoft.com/office/word/2010/wordprocessingShape">
                    <wps:wsp>
                      <wps:cNvSpPr/>
                      <wps:spPr>
                        <a:xfrm>
                          <a:off x="3755325" y="3241838"/>
                          <a:ext cx="3181350" cy="1076325"/>
                        </a:xfrm>
                        <a:prstGeom prst="rect">
                          <a:avLst/>
                        </a:prstGeom>
                        <a:solidFill>
                          <a:schemeClr val="lt1"/>
                        </a:solidFill>
                        <a:ln>
                          <a:noFill/>
                        </a:ln>
                      </wps:spPr>
                      <wps:txbx>
                        <w:txbxContent>
                          <w:p w14:paraId="1B4CE373" w14:textId="77777777" w:rsidR="00104149" w:rsidRDefault="00104149" w:rsidP="00CB4688">
                            <w:pPr>
                              <w:spacing w:after="0" w:line="240" w:lineRule="auto"/>
                              <w:jc w:val="center"/>
                              <w:textDirection w:val="btLr"/>
                            </w:pPr>
                            <w:r>
                              <w:rPr>
                                <w:rFonts w:ascii="Arial Narrow" w:eastAsia="Arial Narrow" w:hAnsi="Arial Narrow" w:cs="Arial Narrow"/>
                                <w:color w:val="000000"/>
                                <w:sz w:val="24"/>
                              </w:rPr>
                              <w:t>……………………………………………………</w:t>
                            </w:r>
                          </w:p>
                          <w:p w14:paraId="6FBE81C0"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Nombres y Apellidos</w:t>
                            </w:r>
                          </w:p>
                          <w:p w14:paraId="7A848DD2"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DNI Nº ……………………</w:t>
                            </w:r>
                          </w:p>
                          <w:p w14:paraId="4A41A0DB"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 xml:space="preserve">Dirección General de Administración </w:t>
                            </w:r>
                          </w:p>
                        </w:txbxContent>
                      </wps:txbx>
                      <wps:bodyPr spcFirstLastPara="1" wrap="square" lIns="91425" tIns="45700" rIns="91425" bIns="45700" anchor="ctr" anchorCtr="0">
                        <a:noAutofit/>
                      </wps:bodyPr>
                    </wps:wsp>
                  </a:graphicData>
                </a:graphic>
              </wp:anchor>
            </w:drawing>
          </mc:Choice>
          <mc:Fallback>
            <w:pict>
              <v:rect w14:anchorId="2D438262" id="Rectángulo 25" o:spid="_x0000_s1027" style="position:absolute;left:0;text-align:left;margin-left:0;margin-top:16pt;width:251.25pt;height:8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EB7QEAALYDAAAOAAAAZHJzL2Uyb0RvYy54bWysU9uO0zAUfEfiHyy/0yRtsy1R0xXaVRHS&#10;CioWPsB1nMaSbxy7Tfo5fAs/xrETugXeEC+Oj89kMjM+2dwPWpGzAC+tqWkxyykRhttGmmNNv37Z&#10;vVlT4gMzDVPWiJpehKf329evNr2rxNx2VjUCCJIYX/Wupl0IrsoyzzuhmZ9ZJww2WwuaBSzhmDXA&#10;emTXKpvn+V3WW2gcWC68x9PHsUm3ib9tBQ+f2taLQFRNUVtIK6T1ENdsu2HVEZjrJJ9ksH9QoZk0&#10;+NEr1SMLjJxA/kWlJQfrbRtm3OrMtq3kInlAN0X+h5vnjjmRvGA43l1j8v+Pln8874HIpqbzkhLD&#10;NN7RZ0ztx3dzPClL8BQj6p2vEPns9jBVHrfR79CCjk90QoaaLlZluYhMF9zPl8V6sR4jFkMgPAKK&#10;dbEo8SY4Iop8dRfRyJm9UDnw4b2wmsRNTQHVpGjZ+cmHEfoLEr/srZLNTiqVijg34kEBOTO8cRWK&#10;ifw3lDIRa2x8aySMJ1l0OfqKuzAchhTMNYGDbS4Ylnd8J1HaE/NhzwDHpaCkxxGqqf92YiAoUR8M&#10;3tHbYhmjCKlYlqscbcNt53DbYYZ3FieTB6BkLB5CmtRR7LtTsK1MAUR5o5hJNQ5HinAa5Dh9t3VC&#10;vfxu258AAAD//wMAUEsDBBQABgAIAAAAIQBRkVh42wAAAAcBAAAPAAAAZHJzL2Rvd25yZXYueG1s&#10;TI/BTsMwEETvSPyDtUjcqE2qIprGqQAJOBMqwdGJt3HUeB1stw1/z3KC02o0o5m31Xb2ozhhTEMg&#10;DbcLBQKpC3agXsPu/fnmHkTKhqwZA6GGb0ywrS8vKlPacKY3PDW5F1xCqTQaXM5TKWXqHHqTFmFC&#10;Ym8fojeZZeyljebM5X6UhVJ30puBeMGZCZ8cdofm6DXMbt28yLT+2qnDazt9yvj40bdaX1/NDxsQ&#10;Gef8F4ZffEaHmpnacCSbxKiBH8kalgVfdleqWIFoNRRqqUDWlfzPX/8AAAD//wMAUEsBAi0AFAAG&#10;AAgAAAAhALaDOJL+AAAA4QEAABMAAAAAAAAAAAAAAAAAAAAAAFtDb250ZW50X1R5cGVzXS54bWxQ&#10;SwECLQAUAAYACAAAACEAOP0h/9YAAACUAQAACwAAAAAAAAAAAAAAAAAvAQAAX3JlbHMvLnJlbHNQ&#10;SwECLQAUAAYACAAAACEAJFJhAe0BAAC2AwAADgAAAAAAAAAAAAAAAAAuAgAAZHJzL2Uyb0RvYy54&#10;bWxQSwECLQAUAAYACAAAACEAUZFYeNsAAAAHAQAADwAAAAAAAAAAAAAAAABHBAAAZHJzL2Rvd25y&#10;ZXYueG1sUEsFBgAAAAAEAAQA8wAAAE8FAAAAAA==&#10;" fillcolor="white [3201]" stroked="f">
                <v:textbox inset="2.53958mm,1.2694mm,2.53958mm,1.2694mm">
                  <w:txbxContent>
                    <w:p w14:paraId="1B4CE373" w14:textId="77777777" w:rsidR="00104149" w:rsidRDefault="00104149" w:rsidP="00CB4688">
                      <w:pPr>
                        <w:spacing w:after="0" w:line="240" w:lineRule="auto"/>
                        <w:jc w:val="center"/>
                        <w:textDirection w:val="btLr"/>
                      </w:pPr>
                      <w:r>
                        <w:rPr>
                          <w:rFonts w:ascii="Arial Narrow" w:eastAsia="Arial Narrow" w:hAnsi="Arial Narrow" w:cs="Arial Narrow"/>
                          <w:color w:val="000000"/>
                          <w:sz w:val="24"/>
                        </w:rPr>
                        <w:t>……………………………………………………</w:t>
                      </w:r>
                    </w:p>
                    <w:p w14:paraId="6FBE81C0"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Nombres y Apellidos</w:t>
                      </w:r>
                    </w:p>
                    <w:p w14:paraId="7A848DD2"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DNI Nº ……………………</w:t>
                      </w:r>
                    </w:p>
                    <w:p w14:paraId="4A41A0DB" w14:textId="77777777" w:rsidR="00104149" w:rsidRDefault="00104149" w:rsidP="00CB4688">
                      <w:pPr>
                        <w:spacing w:before="0" w:beforeAutospacing="0" w:after="0" w:line="240" w:lineRule="auto"/>
                        <w:jc w:val="center"/>
                        <w:textDirection w:val="btLr"/>
                      </w:pPr>
                      <w:r>
                        <w:rPr>
                          <w:rFonts w:ascii="Arial" w:eastAsia="Arial" w:hAnsi="Arial" w:cs="Arial"/>
                          <w:color w:val="000000"/>
                          <w:sz w:val="20"/>
                        </w:rPr>
                        <w:t xml:space="preserve">Dirección General de Administración </w:t>
                      </w:r>
                    </w:p>
                  </w:txbxContent>
                </v:textbox>
              </v:rect>
            </w:pict>
          </mc:Fallback>
        </mc:AlternateContent>
      </w:r>
    </w:p>
    <w:p w14:paraId="5D2A2F97" w14:textId="77777777" w:rsidR="00CB4688" w:rsidRPr="004752EB" w:rsidRDefault="00CB4688" w:rsidP="00CB4688">
      <w:pPr>
        <w:rPr>
          <w:rFonts w:ascii="Arial" w:eastAsia="Arial" w:hAnsi="Arial" w:cs="Arial"/>
          <w:lang w:val="pt-PT"/>
        </w:rPr>
      </w:pPr>
    </w:p>
    <w:p w14:paraId="3670A632" w14:textId="77777777" w:rsidR="00CB4688" w:rsidRPr="004752EB" w:rsidRDefault="00CB4688" w:rsidP="00CB4688">
      <w:pPr>
        <w:rPr>
          <w:rFonts w:ascii="Arial" w:eastAsia="Arial" w:hAnsi="Arial" w:cs="Arial"/>
          <w:lang w:val="pt-PT"/>
        </w:rPr>
      </w:pPr>
    </w:p>
    <w:p w14:paraId="240BAD96" w14:textId="77777777" w:rsidR="000073BF" w:rsidRPr="004752EB" w:rsidRDefault="000073BF" w:rsidP="000073BF">
      <w:pPr>
        <w:spacing w:line="276" w:lineRule="auto"/>
        <w:rPr>
          <w:rFonts w:ascii="Arial" w:eastAsia="Arial" w:hAnsi="Arial" w:cs="Arial"/>
          <w:lang w:val="pt-PT"/>
        </w:rPr>
      </w:pPr>
    </w:p>
    <w:sectPr w:rsidR="000073BF" w:rsidRPr="004752EB" w:rsidSect="00796E06">
      <w:headerReference w:type="default" r:id="rId8"/>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D873" w14:textId="77777777" w:rsidR="004B4F87" w:rsidRDefault="004B4F87">
      <w:pPr>
        <w:spacing w:line="240" w:lineRule="auto"/>
      </w:pPr>
      <w:r>
        <w:separator/>
      </w:r>
    </w:p>
  </w:endnote>
  <w:endnote w:type="continuationSeparator" w:id="0">
    <w:p w14:paraId="7B70610C" w14:textId="77777777" w:rsidR="004B4F87" w:rsidRDefault="004B4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8969" w14:textId="741479B8" w:rsidR="00104149" w:rsidRDefault="00104149">
    <w:pPr>
      <w:pStyle w:val="Piedepgina"/>
      <w:jc w:val="right"/>
    </w:pPr>
  </w:p>
  <w:p w14:paraId="4AAE2714" w14:textId="77777777" w:rsidR="00104149" w:rsidRDefault="001041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7628" w14:textId="77777777" w:rsidR="004B4F87" w:rsidRDefault="004B4F87">
      <w:pPr>
        <w:spacing w:before="0" w:after="0"/>
      </w:pPr>
      <w:r>
        <w:separator/>
      </w:r>
    </w:p>
  </w:footnote>
  <w:footnote w:type="continuationSeparator" w:id="0">
    <w:p w14:paraId="6193B1D1" w14:textId="77777777" w:rsidR="004B4F87" w:rsidRDefault="004B4F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F31A" w14:textId="6D9C612B" w:rsidR="00104149" w:rsidRDefault="00104149">
    <w:pPr>
      <w:pStyle w:val="Encabezado"/>
    </w:pPr>
    <w:r>
      <w:rPr>
        <w:noProof/>
      </w:rPr>
      <mc:AlternateContent>
        <mc:Choice Requires="wps">
          <w:drawing>
            <wp:anchor distT="0" distB="0" distL="114300" distR="114300" simplePos="0" relativeHeight="251659264" behindDoc="0" locked="0" layoutInCell="1" allowOverlap="1" wp14:anchorId="563B3DB8" wp14:editId="3219A686">
              <wp:simplePos x="0" y="0"/>
              <wp:positionH relativeFrom="margin">
                <wp:posOffset>1024782</wp:posOffset>
              </wp:positionH>
              <wp:positionV relativeFrom="paragraph">
                <wp:posOffset>-202704</wp:posOffset>
              </wp:positionV>
              <wp:extent cx="3768725" cy="62293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768725" cy="622935"/>
                      </a:xfrm>
                      <a:prstGeom prst="rect">
                        <a:avLst/>
                      </a:prstGeom>
                      <a:noFill/>
                      <a:ln>
                        <a:noFill/>
                      </a:ln>
                    </wps:spPr>
                    <wps:txbx>
                      <w:txbxContent>
                        <w:p w14:paraId="105500DD" w14:textId="77777777" w:rsidR="00104149" w:rsidRPr="002165DD" w:rsidRDefault="00104149" w:rsidP="00C322C0">
                          <w:pPr>
                            <w:pStyle w:val="Encabezado"/>
                            <w:jc w:val="center"/>
                            <w:rPr>
                              <w:rFonts w:ascii="Arial" w:hAnsi="Arial" w:cs="Arial"/>
                              <w:b/>
                              <w:bCs/>
                              <w:noProof/>
                              <w:color w:val="5B9BD5"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65DD">
                            <w:rPr>
                              <w:rFonts w:ascii="Arial" w:hAnsi="Arial" w:cs="Arial"/>
                              <w:b/>
                              <w:bCs/>
                              <w:noProof/>
                              <w:color w:val="5B9BD5"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UNIVERSIDAD NACIONAL DE BARRANCA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3B3DB8" id="_x0000_t202" coordsize="21600,21600" o:spt="202" path="m,l,21600r21600,l21600,xe">
              <v:stroke joinstyle="miter"/>
              <v:path gradientshapeok="t" o:connecttype="rect"/>
            </v:shapetype>
            <v:shape id="Cuadro de texto 2" o:spid="_x0000_s1028" type="#_x0000_t202" style="position:absolute;margin-left:80.7pt;margin-top:-15.95pt;width:296.75pt;height:49.0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5MKgIAAE0EAAAOAAAAZHJzL2Uyb0RvYy54bWysVE1v2zAMvQ/YfxB0b5y4+WiNOEWWIsOA&#10;oC2QDj0rshQbsERBUmJnv36U7KRZt9PQi0KR9CP5+JT5Q6tqchTWVaBzOhoMKRGaQ1HpfU5/vq5v&#10;7ihxnumC1aBFTk/C0YfF1y/zxmQihRLqQliCINpljclp6b3JksTxUijmBmCExqAEq5jHq90nhWUN&#10;oqs6SYfDadKALYwFLpxD72MXpIuIL6Xg/llKJzypc4q9+XjaeO7CmSzmLNtbZsqK922w/+hCsUpj&#10;0QvUI/OMHGz1F5SquAUH0g84qASkrLiIM+A0o+GHabYlMyLOguQ4c6HJfR4sfzq+WFIVOU0p0Uzh&#10;ilYHVlgghSBetB5IGkhqjMswd2sw27ffoMVln/0OnWH2VloVfnEqgnGk+3ShGJEIR+ftbHo3SyeU&#10;cIxN0/T+dhJgkvevjXX+uwBFgpFTiyuMzLLjxvku9ZwSimlYV3Ud11jrPxyIGTxJaL1rMVi+3bX9&#10;PDsoTjiOhU4VzvB1hTU3zPkXZlEGOAFK2z/jIWtocgq9RUkJ9te//CEft4NRShqUVU416p6S+ofG&#10;rd2PxuOgwngZT2YpXux1ZHcd0Qe1AtTtCJ+Q4dEM+b4+m9KCekP9L0NNDDHNsXJO/dlc+U7q+H64&#10;WC5jEurOML/RW8MDdKAs8PnavjFretLD4p/gLD+WfeC+yw1fOrM8eNxAXEygt+O0Zx01G1fbv6/w&#10;KK7vMev9X2DxGwAA//8DAFBLAwQUAAYACAAAACEAnHniwt0AAAAKAQAADwAAAGRycy9kb3ducmV2&#10;LnhtbEyPwU7DMAyG70i8Q2Qkblva0pWtNJ3QgDMweICsMU1p41RNthWeHnOCm3/50+/P1XZ2gzjh&#10;FDpPCtJlAgKp8aajVsH729NiDSJETUYPnlDBFwbY1pcXlS6NP9MrnvaxFVxCodQKbIxjKWVoLDod&#10;ln5E4t2Hn5yOHKdWmkmfudwNMkuSQjrdEV+wesSdxabfH52CdeKe+36TvQSXf6cru3vwj+OnUtdX&#10;8/0diIhz/IPhV5/VoWangz+SCWLgXKQ5owoWN+kGBBO3q5yHg4KiyEDWlfz/Qv0DAAD//wMAUEsB&#10;Ai0AFAAGAAgAAAAhALaDOJL+AAAA4QEAABMAAAAAAAAAAAAAAAAAAAAAAFtDb250ZW50X1R5cGVz&#10;XS54bWxQSwECLQAUAAYACAAAACEAOP0h/9YAAACUAQAACwAAAAAAAAAAAAAAAAAvAQAAX3JlbHMv&#10;LnJlbHNQSwECLQAUAAYACAAAACEAnS1OTCoCAABNBAAADgAAAAAAAAAAAAAAAAAuAgAAZHJzL2Uy&#10;b0RvYy54bWxQSwECLQAUAAYACAAAACEAnHniwt0AAAAKAQAADwAAAAAAAAAAAAAAAACEBAAAZHJz&#10;L2Rvd25yZXYueG1sUEsFBgAAAAAEAAQA8wAAAI4FAAAAAA==&#10;" filled="f" stroked="f">
              <v:textbox style="mso-fit-shape-to-text:t">
                <w:txbxContent>
                  <w:p w14:paraId="105500DD" w14:textId="77777777" w:rsidR="00104149" w:rsidRPr="002165DD" w:rsidRDefault="00104149" w:rsidP="00C322C0">
                    <w:pPr>
                      <w:pStyle w:val="Encabezado"/>
                      <w:jc w:val="center"/>
                      <w:rPr>
                        <w:rFonts w:ascii="Arial" w:hAnsi="Arial" w:cs="Arial"/>
                        <w:b/>
                        <w:bCs/>
                        <w:noProof/>
                        <w:color w:val="5B9BD5"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65DD">
                      <w:rPr>
                        <w:rFonts w:ascii="Arial" w:hAnsi="Arial" w:cs="Arial"/>
                        <w:b/>
                        <w:bCs/>
                        <w:noProof/>
                        <w:color w:val="5B9BD5"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UNIVERSIDAD NACIONAL DE BARRANCA </w:t>
                    </w:r>
                  </w:p>
                </w:txbxContent>
              </v:textbox>
              <w10:wrap anchorx="margin"/>
            </v:shape>
          </w:pict>
        </mc:Fallback>
      </mc:AlternateContent>
    </w:r>
    <w:r>
      <w:rPr>
        <w:noProof/>
      </w:rPr>
      <w:drawing>
        <wp:anchor distT="0" distB="0" distL="114300" distR="114300" simplePos="0" relativeHeight="251660288" behindDoc="1" locked="0" layoutInCell="1" allowOverlap="1" wp14:anchorId="0F47A7F6" wp14:editId="3AC0BB9B">
          <wp:simplePos x="0" y="0"/>
          <wp:positionH relativeFrom="column">
            <wp:posOffset>103086</wp:posOffset>
          </wp:positionH>
          <wp:positionV relativeFrom="paragraph">
            <wp:posOffset>-384903</wp:posOffset>
          </wp:positionV>
          <wp:extent cx="600075" cy="647700"/>
          <wp:effectExtent l="0" t="0" r="9525" b="0"/>
          <wp:wrapTight wrapText="bothSides">
            <wp:wrapPolygon edited="0">
              <wp:start x="0" y="0"/>
              <wp:lineTo x="0" y="20965"/>
              <wp:lineTo x="21257" y="20965"/>
              <wp:lineTo x="21257" y="0"/>
              <wp:lineTo x="0" y="0"/>
            </wp:wrapPolygon>
          </wp:wrapTight>
          <wp:docPr id="1" name="Imagen 1" descr="Universidad Nacional de Barranca - UN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Nacional de Barranca - UNAB"/>
                  <pic:cNvPicPr>
                    <a:picLocks noChangeAspect="1" noChangeArrowheads="1"/>
                  </pic:cNvPicPr>
                </pic:nvPicPr>
                <pic:blipFill rotWithShape="1">
                  <a:blip r:embed="rId1">
                    <a:extLst>
                      <a:ext uri="{28A0092B-C50C-407E-A947-70E740481C1C}">
                        <a14:useLocalDpi xmlns:a14="http://schemas.microsoft.com/office/drawing/2010/main" val="0"/>
                      </a:ext>
                    </a:extLst>
                  </a:blip>
                  <a:srcRect l="15111" t="13778" r="18222" b="14222"/>
                  <a:stretch/>
                </pic:blipFill>
                <pic:spPr bwMode="auto">
                  <a:xfrm>
                    <a:off x="0" y="0"/>
                    <a:ext cx="60007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42327F"/>
    <w:multiLevelType w:val="multilevel"/>
    <w:tmpl w:val="9042327F"/>
    <w:lvl w:ilvl="0">
      <w:start w:val="1"/>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C480141A"/>
    <w:multiLevelType w:val="singleLevel"/>
    <w:tmpl w:val="C480141A"/>
    <w:lvl w:ilvl="0">
      <w:start w:val="1"/>
      <w:numFmt w:val="decimal"/>
      <w:suff w:val="space"/>
      <w:lvlText w:val="%1)"/>
      <w:lvlJc w:val="left"/>
    </w:lvl>
  </w:abstractNum>
  <w:abstractNum w:abstractNumId="2" w15:restartNumberingAfterBreak="0">
    <w:nsid w:val="FA9A4228"/>
    <w:multiLevelType w:val="singleLevel"/>
    <w:tmpl w:val="FA9A4228"/>
    <w:lvl w:ilvl="0">
      <w:start w:val="1"/>
      <w:numFmt w:val="bullet"/>
      <w:lvlText w:val=""/>
      <w:lvlJc w:val="left"/>
      <w:pPr>
        <w:tabs>
          <w:tab w:val="left" w:pos="420"/>
        </w:tabs>
        <w:ind w:left="420" w:hanging="420"/>
      </w:pPr>
      <w:rPr>
        <w:rFonts w:ascii="Wingdings" w:hAnsi="Wingdings" w:hint="default"/>
        <w:sz w:val="15"/>
        <w:szCs w:val="15"/>
      </w:rPr>
    </w:lvl>
  </w:abstractNum>
  <w:abstractNum w:abstractNumId="3" w15:restartNumberingAfterBreak="0">
    <w:nsid w:val="000611E2"/>
    <w:multiLevelType w:val="multilevel"/>
    <w:tmpl w:val="801E5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FA14B0"/>
    <w:multiLevelType w:val="multilevel"/>
    <w:tmpl w:val="C002A7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32457"/>
    <w:multiLevelType w:val="hybridMultilevel"/>
    <w:tmpl w:val="B34ABCE8"/>
    <w:lvl w:ilvl="0" w:tplc="280A0013">
      <w:start w:val="1"/>
      <w:numFmt w:val="upperRoman"/>
      <w:lvlText w:val="%1."/>
      <w:lvlJc w:val="right"/>
      <w:pPr>
        <w:ind w:left="-730" w:hanging="360"/>
      </w:pPr>
    </w:lvl>
    <w:lvl w:ilvl="1" w:tplc="280A0019" w:tentative="1">
      <w:start w:val="1"/>
      <w:numFmt w:val="lowerLetter"/>
      <w:lvlText w:val="%2."/>
      <w:lvlJc w:val="left"/>
      <w:pPr>
        <w:ind w:left="-10" w:hanging="360"/>
      </w:pPr>
    </w:lvl>
    <w:lvl w:ilvl="2" w:tplc="280A001B" w:tentative="1">
      <w:start w:val="1"/>
      <w:numFmt w:val="lowerRoman"/>
      <w:lvlText w:val="%3."/>
      <w:lvlJc w:val="right"/>
      <w:pPr>
        <w:ind w:left="710" w:hanging="180"/>
      </w:pPr>
    </w:lvl>
    <w:lvl w:ilvl="3" w:tplc="280A000F" w:tentative="1">
      <w:start w:val="1"/>
      <w:numFmt w:val="decimal"/>
      <w:lvlText w:val="%4."/>
      <w:lvlJc w:val="left"/>
      <w:pPr>
        <w:ind w:left="1430" w:hanging="360"/>
      </w:pPr>
    </w:lvl>
    <w:lvl w:ilvl="4" w:tplc="280A0019" w:tentative="1">
      <w:start w:val="1"/>
      <w:numFmt w:val="lowerLetter"/>
      <w:lvlText w:val="%5."/>
      <w:lvlJc w:val="left"/>
      <w:pPr>
        <w:ind w:left="2150" w:hanging="360"/>
      </w:pPr>
    </w:lvl>
    <w:lvl w:ilvl="5" w:tplc="280A001B" w:tentative="1">
      <w:start w:val="1"/>
      <w:numFmt w:val="lowerRoman"/>
      <w:lvlText w:val="%6."/>
      <w:lvlJc w:val="right"/>
      <w:pPr>
        <w:ind w:left="2870" w:hanging="180"/>
      </w:pPr>
    </w:lvl>
    <w:lvl w:ilvl="6" w:tplc="280A000F" w:tentative="1">
      <w:start w:val="1"/>
      <w:numFmt w:val="decimal"/>
      <w:lvlText w:val="%7."/>
      <w:lvlJc w:val="left"/>
      <w:pPr>
        <w:ind w:left="3590" w:hanging="360"/>
      </w:pPr>
    </w:lvl>
    <w:lvl w:ilvl="7" w:tplc="280A0019" w:tentative="1">
      <w:start w:val="1"/>
      <w:numFmt w:val="lowerLetter"/>
      <w:lvlText w:val="%8."/>
      <w:lvlJc w:val="left"/>
      <w:pPr>
        <w:ind w:left="4310" w:hanging="360"/>
      </w:pPr>
    </w:lvl>
    <w:lvl w:ilvl="8" w:tplc="280A001B" w:tentative="1">
      <w:start w:val="1"/>
      <w:numFmt w:val="lowerRoman"/>
      <w:lvlText w:val="%9."/>
      <w:lvlJc w:val="right"/>
      <w:pPr>
        <w:ind w:left="5030" w:hanging="180"/>
      </w:pPr>
    </w:lvl>
  </w:abstractNum>
  <w:abstractNum w:abstractNumId="6" w15:restartNumberingAfterBreak="0">
    <w:nsid w:val="09CA32FB"/>
    <w:multiLevelType w:val="hybridMultilevel"/>
    <w:tmpl w:val="0A8846EC"/>
    <w:lvl w:ilvl="0" w:tplc="FB36146E">
      <w:start w:val="1"/>
      <w:numFmt w:val="low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7" w15:restartNumberingAfterBreak="0">
    <w:nsid w:val="0E587278"/>
    <w:multiLevelType w:val="hybridMultilevel"/>
    <w:tmpl w:val="4C4435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494D4D"/>
    <w:multiLevelType w:val="multilevel"/>
    <w:tmpl w:val="11494D4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1A63A27"/>
    <w:multiLevelType w:val="hybridMultilevel"/>
    <w:tmpl w:val="822A2AE4"/>
    <w:lvl w:ilvl="0" w:tplc="742A07F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3346A8B"/>
    <w:multiLevelType w:val="multilevel"/>
    <w:tmpl w:val="5274C3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7D75D8"/>
    <w:multiLevelType w:val="multilevel"/>
    <w:tmpl w:val="8118F9CE"/>
    <w:lvl w:ilvl="0">
      <w:start w:val="1"/>
      <w:numFmt w:val="lowerLetter"/>
      <w:lvlText w:val="%1)"/>
      <w:lvlJc w:val="left"/>
      <w:pPr>
        <w:ind w:left="2133" w:hanging="360"/>
      </w:pPr>
    </w:lvl>
    <w:lvl w:ilvl="1">
      <w:start w:val="1"/>
      <w:numFmt w:val="lowerLetter"/>
      <w:lvlText w:val="%2."/>
      <w:lvlJc w:val="left"/>
      <w:pPr>
        <w:ind w:left="2853" w:hanging="360"/>
      </w:pPr>
    </w:lvl>
    <w:lvl w:ilvl="2">
      <w:start w:val="1"/>
      <w:numFmt w:val="lowerRoman"/>
      <w:lvlText w:val="%3."/>
      <w:lvlJc w:val="right"/>
      <w:pPr>
        <w:ind w:left="3573" w:hanging="180"/>
      </w:pPr>
    </w:lvl>
    <w:lvl w:ilvl="3">
      <w:start w:val="1"/>
      <w:numFmt w:val="decimal"/>
      <w:lvlText w:val="%4."/>
      <w:lvlJc w:val="left"/>
      <w:pPr>
        <w:ind w:left="4293" w:hanging="360"/>
      </w:pPr>
    </w:lvl>
    <w:lvl w:ilvl="4">
      <w:start w:val="1"/>
      <w:numFmt w:val="lowerLetter"/>
      <w:lvlText w:val="%5."/>
      <w:lvlJc w:val="left"/>
      <w:pPr>
        <w:ind w:left="5013" w:hanging="360"/>
      </w:pPr>
    </w:lvl>
    <w:lvl w:ilvl="5">
      <w:start w:val="1"/>
      <w:numFmt w:val="lowerRoman"/>
      <w:lvlText w:val="%6."/>
      <w:lvlJc w:val="right"/>
      <w:pPr>
        <w:ind w:left="5733" w:hanging="180"/>
      </w:pPr>
    </w:lvl>
    <w:lvl w:ilvl="6">
      <w:start w:val="1"/>
      <w:numFmt w:val="decimal"/>
      <w:lvlText w:val="%7."/>
      <w:lvlJc w:val="left"/>
      <w:pPr>
        <w:ind w:left="6453" w:hanging="360"/>
      </w:pPr>
    </w:lvl>
    <w:lvl w:ilvl="7">
      <w:start w:val="1"/>
      <w:numFmt w:val="lowerLetter"/>
      <w:lvlText w:val="%8."/>
      <w:lvlJc w:val="left"/>
      <w:pPr>
        <w:ind w:left="7173" w:hanging="360"/>
      </w:pPr>
    </w:lvl>
    <w:lvl w:ilvl="8">
      <w:start w:val="1"/>
      <w:numFmt w:val="lowerRoman"/>
      <w:lvlText w:val="%9."/>
      <w:lvlJc w:val="right"/>
      <w:pPr>
        <w:ind w:left="7893" w:hanging="180"/>
      </w:pPr>
    </w:lvl>
  </w:abstractNum>
  <w:abstractNum w:abstractNumId="12" w15:restartNumberingAfterBreak="0">
    <w:nsid w:val="1A154583"/>
    <w:multiLevelType w:val="multilevel"/>
    <w:tmpl w:val="C610D6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10CA61"/>
    <w:multiLevelType w:val="singleLevel"/>
    <w:tmpl w:val="1F10CA61"/>
    <w:lvl w:ilvl="0">
      <w:start w:val="1"/>
      <w:numFmt w:val="bullet"/>
      <w:lvlText w:val=""/>
      <w:lvlJc w:val="left"/>
      <w:pPr>
        <w:tabs>
          <w:tab w:val="left" w:pos="840"/>
        </w:tabs>
        <w:ind w:left="840" w:hanging="420"/>
      </w:pPr>
      <w:rPr>
        <w:rFonts w:ascii="Wingdings" w:hAnsi="Wingdings" w:hint="default"/>
        <w:sz w:val="15"/>
        <w:szCs w:val="15"/>
      </w:rPr>
    </w:lvl>
  </w:abstractNum>
  <w:abstractNum w:abstractNumId="14" w15:restartNumberingAfterBreak="0">
    <w:nsid w:val="21C37946"/>
    <w:multiLevelType w:val="multilevel"/>
    <w:tmpl w:val="9C5CDA7E"/>
    <w:lvl w:ilvl="0">
      <w:start w:val="1"/>
      <w:numFmt w:val="bullet"/>
      <w:lvlText w:val="▪"/>
      <w:lvlJc w:val="left"/>
      <w:pPr>
        <w:ind w:left="1734" w:hanging="360"/>
      </w:pPr>
      <w:rPr>
        <w:rFonts w:ascii="Noto Sans Symbols" w:eastAsia="Noto Sans Symbols" w:hAnsi="Noto Sans Symbols" w:cs="Noto Sans Symbols"/>
      </w:rPr>
    </w:lvl>
    <w:lvl w:ilvl="1">
      <w:start w:val="1"/>
      <w:numFmt w:val="bullet"/>
      <w:lvlText w:val="o"/>
      <w:lvlJc w:val="left"/>
      <w:pPr>
        <w:ind w:left="2454" w:hanging="360"/>
      </w:pPr>
      <w:rPr>
        <w:rFonts w:ascii="Courier New" w:eastAsia="Courier New" w:hAnsi="Courier New" w:cs="Courier New"/>
      </w:rPr>
    </w:lvl>
    <w:lvl w:ilvl="2">
      <w:start w:val="1"/>
      <w:numFmt w:val="bullet"/>
      <w:lvlText w:val="▪"/>
      <w:lvlJc w:val="left"/>
      <w:pPr>
        <w:ind w:left="3174" w:hanging="360"/>
      </w:pPr>
      <w:rPr>
        <w:rFonts w:ascii="Noto Sans Symbols" w:eastAsia="Noto Sans Symbols" w:hAnsi="Noto Sans Symbols" w:cs="Noto Sans Symbols"/>
      </w:rPr>
    </w:lvl>
    <w:lvl w:ilvl="3">
      <w:start w:val="1"/>
      <w:numFmt w:val="bullet"/>
      <w:lvlText w:val="●"/>
      <w:lvlJc w:val="left"/>
      <w:pPr>
        <w:ind w:left="3894" w:hanging="360"/>
      </w:pPr>
      <w:rPr>
        <w:rFonts w:ascii="Noto Sans Symbols" w:eastAsia="Noto Sans Symbols" w:hAnsi="Noto Sans Symbols" w:cs="Noto Sans Symbols"/>
      </w:rPr>
    </w:lvl>
    <w:lvl w:ilvl="4">
      <w:start w:val="1"/>
      <w:numFmt w:val="bullet"/>
      <w:lvlText w:val="o"/>
      <w:lvlJc w:val="left"/>
      <w:pPr>
        <w:ind w:left="4614" w:hanging="360"/>
      </w:pPr>
      <w:rPr>
        <w:rFonts w:ascii="Courier New" w:eastAsia="Courier New" w:hAnsi="Courier New" w:cs="Courier New"/>
      </w:rPr>
    </w:lvl>
    <w:lvl w:ilvl="5">
      <w:start w:val="1"/>
      <w:numFmt w:val="bullet"/>
      <w:lvlText w:val="▪"/>
      <w:lvlJc w:val="left"/>
      <w:pPr>
        <w:ind w:left="5334" w:hanging="360"/>
      </w:pPr>
      <w:rPr>
        <w:rFonts w:ascii="Noto Sans Symbols" w:eastAsia="Noto Sans Symbols" w:hAnsi="Noto Sans Symbols" w:cs="Noto Sans Symbols"/>
      </w:rPr>
    </w:lvl>
    <w:lvl w:ilvl="6">
      <w:start w:val="1"/>
      <w:numFmt w:val="bullet"/>
      <w:lvlText w:val="●"/>
      <w:lvlJc w:val="left"/>
      <w:pPr>
        <w:ind w:left="6054" w:hanging="360"/>
      </w:pPr>
      <w:rPr>
        <w:rFonts w:ascii="Noto Sans Symbols" w:eastAsia="Noto Sans Symbols" w:hAnsi="Noto Sans Symbols" w:cs="Noto Sans Symbols"/>
      </w:rPr>
    </w:lvl>
    <w:lvl w:ilvl="7">
      <w:start w:val="1"/>
      <w:numFmt w:val="bullet"/>
      <w:lvlText w:val="o"/>
      <w:lvlJc w:val="left"/>
      <w:pPr>
        <w:ind w:left="6774" w:hanging="360"/>
      </w:pPr>
      <w:rPr>
        <w:rFonts w:ascii="Courier New" w:eastAsia="Courier New" w:hAnsi="Courier New" w:cs="Courier New"/>
      </w:rPr>
    </w:lvl>
    <w:lvl w:ilvl="8">
      <w:start w:val="1"/>
      <w:numFmt w:val="bullet"/>
      <w:lvlText w:val="▪"/>
      <w:lvlJc w:val="left"/>
      <w:pPr>
        <w:ind w:left="7494" w:hanging="360"/>
      </w:pPr>
      <w:rPr>
        <w:rFonts w:ascii="Noto Sans Symbols" w:eastAsia="Noto Sans Symbols" w:hAnsi="Noto Sans Symbols" w:cs="Noto Sans Symbols"/>
      </w:rPr>
    </w:lvl>
  </w:abstractNum>
  <w:abstractNum w:abstractNumId="15" w15:restartNumberingAfterBreak="0">
    <w:nsid w:val="227C2898"/>
    <w:multiLevelType w:val="hybridMultilevel"/>
    <w:tmpl w:val="B8A2BBE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2C75B5C"/>
    <w:multiLevelType w:val="multilevel"/>
    <w:tmpl w:val="078284FA"/>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41124F"/>
    <w:multiLevelType w:val="multilevel"/>
    <w:tmpl w:val="4920D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465A73"/>
    <w:multiLevelType w:val="hybridMultilevel"/>
    <w:tmpl w:val="CA8262FE"/>
    <w:lvl w:ilvl="0" w:tplc="57F8317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75C3B78"/>
    <w:multiLevelType w:val="hybridMultilevel"/>
    <w:tmpl w:val="E9C01D80"/>
    <w:lvl w:ilvl="0" w:tplc="D44CF642">
      <w:start w:val="1"/>
      <w:numFmt w:val="decimal"/>
      <w:lvlText w:val="%1"/>
      <w:lvlJc w:val="left"/>
      <w:pPr>
        <w:ind w:left="623" w:hanging="360"/>
      </w:pPr>
      <w:rPr>
        <w:rFonts w:hint="default"/>
      </w:rPr>
    </w:lvl>
    <w:lvl w:ilvl="1" w:tplc="280A0019" w:tentative="1">
      <w:start w:val="1"/>
      <w:numFmt w:val="lowerLetter"/>
      <w:lvlText w:val="%2."/>
      <w:lvlJc w:val="left"/>
      <w:pPr>
        <w:ind w:left="1343" w:hanging="360"/>
      </w:pPr>
    </w:lvl>
    <w:lvl w:ilvl="2" w:tplc="280A001B" w:tentative="1">
      <w:start w:val="1"/>
      <w:numFmt w:val="lowerRoman"/>
      <w:lvlText w:val="%3."/>
      <w:lvlJc w:val="right"/>
      <w:pPr>
        <w:ind w:left="2063" w:hanging="180"/>
      </w:pPr>
    </w:lvl>
    <w:lvl w:ilvl="3" w:tplc="280A000F" w:tentative="1">
      <w:start w:val="1"/>
      <w:numFmt w:val="decimal"/>
      <w:lvlText w:val="%4."/>
      <w:lvlJc w:val="left"/>
      <w:pPr>
        <w:ind w:left="2783" w:hanging="360"/>
      </w:pPr>
    </w:lvl>
    <w:lvl w:ilvl="4" w:tplc="280A0019" w:tentative="1">
      <w:start w:val="1"/>
      <w:numFmt w:val="lowerLetter"/>
      <w:lvlText w:val="%5."/>
      <w:lvlJc w:val="left"/>
      <w:pPr>
        <w:ind w:left="3503" w:hanging="360"/>
      </w:pPr>
    </w:lvl>
    <w:lvl w:ilvl="5" w:tplc="280A001B" w:tentative="1">
      <w:start w:val="1"/>
      <w:numFmt w:val="lowerRoman"/>
      <w:lvlText w:val="%6."/>
      <w:lvlJc w:val="right"/>
      <w:pPr>
        <w:ind w:left="4223" w:hanging="180"/>
      </w:pPr>
    </w:lvl>
    <w:lvl w:ilvl="6" w:tplc="280A000F" w:tentative="1">
      <w:start w:val="1"/>
      <w:numFmt w:val="decimal"/>
      <w:lvlText w:val="%7."/>
      <w:lvlJc w:val="left"/>
      <w:pPr>
        <w:ind w:left="4943" w:hanging="360"/>
      </w:pPr>
    </w:lvl>
    <w:lvl w:ilvl="7" w:tplc="280A0019" w:tentative="1">
      <w:start w:val="1"/>
      <w:numFmt w:val="lowerLetter"/>
      <w:lvlText w:val="%8."/>
      <w:lvlJc w:val="left"/>
      <w:pPr>
        <w:ind w:left="5663" w:hanging="360"/>
      </w:pPr>
    </w:lvl>
    <w:lvl w:ilvl="8" w:tplc="280A001B" w:tentative="1">
      <w:start w:val="1"/>
      <w:numFmt w:val="lowerRoman"/>
      <w:lvlText w:val="%9."/>
      <w:lvlJc w:val="right"/>
      <w:pPr>
        <w:ind w:left="6383" w:hanging="180"/>
      </w:pPr>
    </w:lvl>
  </w:abstractNum>
  <w:abstractNum w:abstractNumId="20" w15:restartNumberingAfterBreak="0">
    <w:nsid w:val="296A0518"/>
    <w:multiLevelType w:val="multilevel"/>
    <w:tmpl w:val="19FEA5A4"/>
    <w:lvl w:ilvl="0">
      <w:start w:val="1"/>
      <w:numFmt w:val="upperRoman"/>
      <w:lvlText w:val="%1."/>
      <w:lvlJc w:val="right"/>
      <w:pPr>
        <w:ind w:left="720" w:hanging="360"/>
      </w:pPr>
    </w:lvl>
    <w:lvl w:ilvl="1">
      <w:start w:val="1"/>
      <w:numFmt w:val="decimal"/>
      <w:lvlText w:val="%1.%2."/>
      <w:lvlJc w:val="left"/>
      <w:pPr>
        <w:ind w:left="807" w:hanging="360"/>
      </w:pPr>
    </w:lvl>
    <w:lvl w:ilvl="2">
      <w:start w:val="1"/>
      <w:numFmt w:val="decimal"/>
      <w:lvlText w:val="%1.%2.%3."/>
      <w:lvlJc w:val="left"/>
      <w:pPr>
        <w:ind w:left="1254" w:hanging="720"/>
      </w:pPr>
    </w:lvl>
    <w:lvl w:ilvl="3">
      <w:start w:val="1"/>
      <w:numFmt w:val="decimal"/>
      <w:lvlText w:val="%1.%2.%3.%4."/>
      <w:lvlJc w:val="left"/>
      <w:pPr>
        <w:ind w:left="1341" w:hanging="720"/>
      </w:pPr>
    </w:lvl>
    <w:lvl w:ilvl="4">
      <w:start w:val="1"/>
      <w:numFmt w:val="decimal"/>
      <w:lvlText w:val="%1.%2.%3.%4.%5."/>
      <w:lvlJc w:val="left"/>
      <w:pPr>
        <w:ind w:left="1788" w:hanging="1080"/>
      </w:pPr>
    </w:lvl>
    <w:lvl w:ilvl="5">
      <w:start w:val="1"/>
      <w:numFmt w:val="decimal"/>
      <w:lvlText w:val="%1.%2.%3.%4.%5.%6."/>
      <w:lvlJc w:val="left"/>
      <w:pPr>
        <w:ind w:left="1875" w:hanging="1080"/>
      </w:pPr>
    </w:lvl>
    <w:lvl w:ilvl="6">
      <w:start w:val="1"/>
      <w:numFmt w:val="decimal"/>
      <w:lvlText w:val="%1.%2.%3.%4.%5.%6.%7."/>
      <w:lvlJc w:val="left"/>
      <w:pPr>
        <w:ind w:left="2322" w:hanging="1440"/>
      </w:pPr>
    </w:lvl>
    <w:lvl w:ilvl="7">
      <w:start w:val="1"/>
      <w:numFmt w:val="decimal"/>
      <w:lvlText w:val="%1.%2.%3.%4.%5.%6.%7.%8."/>
      <w:lvlJc w:val="left"/>
      <w:pPr>
        <w:ind w:left="2409" w:hanging="1440"/>
      </w:pPr>
    </w:lvl>
    <w:lvl w:ilvl="8">
      <w:start w:val="1"/>
      <w:numFmt w:val="decimal"/>
      <w:lvlText w:val="%1.%2.%3.%4.%5.%6.%7.%8.%9."/>
      <w:lvlJc w:val="left"/>
      <w:pPr>
        <w:ind w:left="2856" w:hanging="1799"/>
      </w:pPr>
    </w:lvl>
  </w:abstractNum>
  <w:abstractNum w:abstractNumId="21" w15:restartNumberingAfterBreak="0">
    <w:nsid w:val="2D9270AC"/>
    <w:multiLevelType w:val="multilevel"/>
    <w:tmpl w:val="8A008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C838DC"/>
    <w:multiLevelType w:val="multilevel"/>
    <w:tmpl w:val="04C2FE82"/>
    <w:lvl w:ilvl="0">
      <w:start w:val="1"/>
      <w:numFmt w:val="lowerLetter"/>
      <w:lvlText w:val="%1)"/>
      <w:lvlJc w:val="left"/>
      <w:pPr>
        <w:ind w:left="2133" w:hanging="360"/>
      </w:pPr>
    </w:lvl>
    <w:lvl w:ilvl="1">
      <w:start w:val="1"/>
      <w:numFmt w:val="lowerLetter"/>
      <w:lvlText w:val="%2."/>
      <w:lvlJc w:val="left"/>
      <w:pPr>
        <w:ind w:left="2853" w:hanging="360"/>
      </w:pPr>
    </w:lvl>
    <w:lvl w:ilvl="2">
      <w:start w:val="1"/>
      <w:numFmt w:val="lowerRoman"/>
      <w:lvlText w:val="%3."/>
      <w:lvlJc w:val="right"/>
      <w:pPr>
        <w:ind w:left="3573" w:hanging="180"/>
      </w:pPr>
    </w:lvl>
    <w:lvl w:ilvl="3">
      <w:start w:val="1"/>
      <w:numFmt w:val="decimal"/>
      <w:lvlText w:val="%4."/>
      <w:lvlJc w:val="left"/>
      <w:pPr>
        <w:ind w:left="4293" w:hanging="360"/>
      </w:pPr>
    </w:lvl>
    <w:lvl w:ilvl="4">
      <w:start w:val="1"/>
      <w:numFmt w:val="lowerLetter"/>
      <w:lvlText w:val="%5."/>
      <w:lvlJc w:val="left"/>
      <w:pPr>
        <w:ind w:left="5013" w:hanging="360"/>
      </w:pPr>
    </w:lvl>
    <w:lvl w:ilvl="5">
      <w:start w:val="1"/>
      <w:numFmt w:val="lowerRoman"/>
      <w:lvlText w:val="%6."/>
      <w:lvlJc w:val="right"/>
      <w:pPr>
        <w:ind w:left="5733" w:hanging="180"/>
      </w:pPr>
    </w:lvl>
    <w:lvl w:ilvl="6">
      <w:start w:val="1"/>
      <w:numFmt w:val="decimal"/>
      <w:lvlText w:val="%7."/>
      <w:lvlJc w:val="left"/>
      <w:pPr>
        <w:ind w:left="6453" w:hanging="360"/>
      </w:pPr>
    </w:lvl>
    <w:lvl w:ilvl="7">
      <w:start w:val="1"/>
      <w:numFmt w:val="lowerLetter"/>
      <w:lvlText w:val="%8."/>
      <w:lvlJc w:val="left"/>
      <w:pPr>
        <w:ind w:left="7173" w:hanging="360"/>
      </w:pPr>
    </w:lvl>
    <w:lvl w:ilvl="8">
      <w:start w:val="1"/>
      <w:numFmt w:val="lowerRoman"/>
      <w:lvlText w:val="%9."/>
      <w:lvlJc w:val="right"/>
      <w:pPr>
        <w:ind w:left="7893" w:hanging="180"/>
      </w:pPr>
    </w:lvl>
  </w:abstractNum>
  <w:abstractNum w:abstractNumId="23" w15:restartNumberingAfterBreak="0">
    <w:nsid w:val="30683A03"/>
    <w:multiLevelType w:val="multilevel"/>
    <w:tmpl w:val="96026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E210BD"/>
    <w:multiLevelType w:val="multilevel"/>
    <w:tmpl w:val="A52290F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2CB4CEE"/>
    <w:multiLevelType w:val="hybridMultilevel"/>
    <w:tmpl w:val="6310EC8C"/>
    <w:lvl w:ilvl="0" w:tplc="4AFE5D6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3A61695"/>
    <w:multiLevelType w:val="hybridMultilevel"/>
    <w:tmpl w:val="2DBCD27A"/>
    <w:lvl w:ilvl="0" w:tplc="597659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FFD133A"/>
    <w:multiLevelType w:val="multilevel"/>
    <w:tmpl w:val="21143F1A"/>
    <w:lvl w:ilvl="0">
      <w:start w:val="1"/>
      <w:numFmt w:val="upperRoman"/>
      <w:lvlText w:val="%1."/>
      <w:lvlJc w:val="left"/>
      <w:pPr>
        <w:ind w:left="1080" w:hanging="720"/>
      </w:pPr>
      <w:rPr>
        <w:b/>
        <w:bCs/>
      </w:rPr>
    </w:lvl>
    <w:lvl w:ilv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EA57D8"/>
    <w:multiLevelType w:val="multilevel"/>
    <w:tmpl w:val="9F50507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0E5A15"/>
    <w:multiLevelType w:val="hybridMultilevel"/>
    <w:tmpl w:val="3F3C6E0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F831CC8"/>
    <w:multiLevelType w:val="hybridMultilevel"/>
    <w:tmpl w:val="86B2DF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7645C6F"/>
    <w:multiLevelType w:val="hybridMultilevel"/>
    <w:tmpl w:val="B642761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BE17DDF"/>
    <w:multiLevelType w:val="hybridMultilevel"/>
    <w:tmpl w:val="569AEB74"/>
    <w:lvl w:ilvl="0" w:tplc="61E27970">
      <w:start w:val="1"/>
      <w:numFmt w:val="upperRoman"/>
      <w:lvlText w:val="%1."/>
      <w:lvlJc w:val="left"/>
      <w:pPr>
        <w:ind w:left="940" w:hanging="360"/>
      </w:pPr>
      <w:rPr>
        <w:rFonts w:hint="default"/>
        <w:b/>
        <w:bCs/>
        <w:color w:val="auto"/>
      </w:rPr>
    </w:lvl>
    <w:lvl w:ilvl="1" w:tplc="280A0019" w:tentative="1">
      <w:start w:val="1"/>
      <w:numFmt w:val="lowerLetter"/>
      <w:lvlText w:val="%2."/>
      <w:lvlJc w:val="left"/>
      <w:pPr>
        <w:ind w:left="1660" w:hanging="360"/>
      </w:pPr>
    </w:lvl>
    <w:lvl w:ilvl="2" w:tplc="280A001B" w:tentative="1">
      <w:start w:val="1"/>
      <w:numFmt w:val="lowerRoman"/>
      <w:lvlText w:val="%3."/>
      <w:lvlJc w:val="right"/>
      <w:pPr>
        <w:ind w:left="2380" w:hanging="180"/>
      </w:pPr>
    </w:lvl>
    <w:lvl w:ilvl="3" w:tplc="280A000F" w:tentative="1">
      <w:start w:val="1"/>
      <w:numFmt w:val="decimal"/>
      <w:lvlText w:val="%4."/>
      <w:lvlJc w:val="left"/>
      <w:pPr>
        <w:ind w:left="3100" w:hanging="360"/>
      </w:pPr>
    </w:lvl>
    <w:lvl w:ilvl="4" w:tplc="280A0019" w:tentative="1">
      <w:start w:val="1"/>
      <w:numFmt w:val="lowerLetter"/>
      <w:lvlText w:val="%5."/>
      <w:lvlJc w:val="left"/>
      <w:pPr>
        <w:ind w:left="3820" w:hanging="360"/>
      </w:pPr>
    </w:lvl>
    <w:lvl w:ilvl="5" w:tplc="280A001B" w:tentative="1">
      <w:start w:val="1"/>
      <w:numFmt w:val="lowerRoman"/>
      <w:lvlText w:val="%6."/>
      <w:lvlJc w:val="right"/>
      <w:pPr>
        <w:ind w:left="4540" w:hanging="180"/>
      </w:pPr>
    </w:lvl>
    <w:lvl w:ilvl="6" w:tplc="280A000F" w:tentative="1">
      <w:start w:val="1"/>
      <w:numFmt w:val="decimal"/>
      <w:lvlText w:val="%7."/>
      <w:lvlJc w:val="left"/>
      <w:pPr>
        <w:ind w:left="5260" w:hanging="360"/>
      </w:pPr>
    </w:lvl>
    <w:lvl w:ilvl="7" w:tplc="280A0019" w:tentative="1">
      <w:start w:val="1"/>
      <w:numFmt w:val="lowerLetter"/>
      <w:lvlText w:val="%8."/>
      <w:lvlJc w:val="left"/>
      <w:pPr>
        <w:ind w:left="5980" w:hanging="360"/>
      </w:pPr>
    </w:lvl>
    <w:lvl w:ilvl="8" w:tplc="280A001B" w:tentative="1">
      <w:start w:val="1"/>
      <w:numFmt w:val="lowerRoman"/>
      <w:lvlText w:val="%9."/>
      <w:lvlJc w:val="right"/>
      <w:pPr>
        <w:ind w:left="6700" w:hanging="180"/>
      </w:pPr>
    </w:lvl>
  </w:abstractNum>
  <w:abstractNum w:abstractNumId="33" w15:restartNumberingAfterBreak="0">
    <w:nsid w:val="5C0041E9"/>
    <w:multiLevelType w:val="hybridMultilevel"/>
    <w:tmpl w:val="B7DCFE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F9DB265"/>
    <w:multiLevelType w:val="singleLevel"/>
    <w:tmpl w:val="0CB60094"/>
    <w:lvl w:ilvl="0">
      <w:start w:val="1"/>
      <w:numFmt w:val="decimal"/>
      <w:suff w:val="space"/>
      <w:lvlText w:val="%1)"/>
      <w:lvlJc w:val="left"/>
      <w:rPr>
        <w:b/>
        <w:bCs/>
      </w:rPr>
    </w:lvl>
  </w:abstractNum>
  <w:abstractNum w:abstractNumId="35" w15:restartNumberingAfterBreak="0">
    <w:nsid w:val="60270B4F"/>
    <w:multiLevelType w:val="hybridMultilevel"/>
    <w:tmpl w:val="48BA90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8DC7C76"/>
    <w:multiLevelType w:val="multilevel"/>
    <w:tmpl w:val="0228FEF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D674DB5"/>
    <w:multiLevelType w:val="hybridMultilevel"/>
    <w:tmpl w:val="A9B28FC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F09743D"/>
    <w:multiLevelType w:val="hybridMultilevel"/>
    <w:tmpl w:val="1D1C09A4"/>
    <w:lvl w:ilvl="0" w:tplc="280A001B">
      <w:start w:val="1"/>
      <w:numFmt w:val="lowerRoman"/>
      <w:lvlText w:val="%1."/>
      <w:lvlJc w:val="right"/>
      <w:pPr>
        <w:ind w:left="1458" w:hanging="360"/>
      </w:pPr>
    </w:lvl>
    <w:lvl w:ilvl="1" w:tplc="280A0019" w:tentative="1">
      <w:start w:val="1"/>
      <w:numFmt w:val="lowerLetter"/>
      <w:lvlText w:val="%2."/>
      <w:lvlJc w:val="left"/>
      <w:pPr>
        <w:ind w:left="2178" w:hanging="360"/>
      </w:pPr>
    </w:lvl>
    <w:lvl w:ilvl="2" w:tplc="280A001B" w:tentative="1">
      <w:start w:val="1"/>
      <w:numFmt w:val="lowerRoman"/>
      <w:lvlText w:val="%3."/>
      <w:lvlJc w:val="right"/>
      <w:pPr>
        <w:ind w:left="2898" w:hanging="180"/>
      </w:pPr>
    </w:lvl>
    <w:lvl w:ilvl="3" w:tplc="280A000F" w:tentative="1">
      <w:start w:val="1"/>
      <w:numFmt w:val="decimal"/>
      <w:lvlText w:val="%4."/>
      <w:lvlJc w:val="left"/>
      <w:pPr>
        <w:ind w:left="3618" w:hanging="360"/>
      </w:pPr>
    </w:lvl>
    <w:lvl w:ilvl="4" w:tplc="280A0019" w:tentative="1">
      <w:start w:val="1"/>
      <w:numFmt w:val="lowerLetter"/>
      <w:lvlText w:val="%5."/>
      <w:lvlJc w:val="left"/>
      <w:pPr>
        <w:ind w:left="4338" w:hanging="360"/>
      </w:pPr>
    </w:lvl>
    <w:lvl w:ilvl="5" w:tplc="280A001B" w:tentative="1">
      <w:start w:val="1"/>
      <w:numFmt w:val="lowerRoman"/>
      <w:lvlText w:val="%6."/>
      <w:lvlJc w:val="right"/>
      <w:pPr>
        <w:ind w:left="5058" w:hanging="180"/>
      </w:pPr>
    </w:lvl>
    <w:lvl w:ilvl="6" w:tplc="280A000F" w:tentative="1">
      <w:start w:val="1"/>
      <w:numFmt w:val="decimal"/>
      <w:lvlText w:val="%7."/>
      <w:lvlJc w:val="left"/>
      <w:pPr>
        <w:ind w:left="5778" w:hanging="360"/>
      </w:pPr>
    </w:lvl>
    <w:lvl w:ilvl="7" w:tplc="280A0019" w:tentative="1">
      <w:start w:val="1"/>
      <w:numFmt w:val="lowerLetter"/>
      <w:lvlText w:val="%8."/>
      <w:lvlJc w:val="left"/>
      <w:pPr>
        <w:ind w:left="6498" w:hanging="360"/>
      </w:pPr>
    </w:lvl>
    <w:lvl w:ilvl="8" w:tplc="280A001B" w:tentative="1">
      <w:start w:val="1"/>
      <w:numFmt w:val="lowerRoman"/>
      <w:lvlText w:val="%9."/>
      <w:lvlJc w:val="right"/>
      <w:pPr>
        <w:ind w:left="7218" w:hanging="180"/>
      </w:pPr>
    </w:lvl>
  </w:abstractNum>
  <w:abstractNum w:abstractNumId="39" w15:restartNumberingAfterBreak="0">
    <w:nsid w:val="710D5C58"/>
    <w:multiLevelType w:val="multilevel"/>
    <w:tmpl w:val="078284FA"/>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0062E8"/>
    <w:multiLevelType w:val="multilevel"/>
    <w:tmpl w:val="2CB0CC4A"/>
    <w:lvl w:ilvl="0">
      <w:start w:val="1"/>
      <w:numFmt w:val="decimal"/>
      <w:lvlText w:val="%1"/>
      <w:lvlJc w:val="left"/>
      <w:pPr>
        <w:ind w:left="53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2917" w:hanging="720"/>
      </w:pPr>
      <w:rPr>
        <w:rFonts w:hint="default"/>
      </w:rPr>
    </w:lvl>
    <w:lvl w:ilvl="4">
      <w:start w:val="1"/>
      <w:numFmt w:val="decimal"/>
      <w:isLgl/>
      <w:lvlText w:val="%1.%2.%3.%4.%5."/>
      <w:lvlJc w:val="left"/>
      <w:pPr>
        <w:ind w:left="3950" w:hanging="1080"/>
      </w:pPr>
      <w:rPr>
        <w:rFonts w:hint="default"/>
      </w:rPr>
    </w:lvl>
    <w:lvl w:ilvl="5">
      <w:start w:val="1"/>
      <w:numFmt w:val="decimal"/>
      <w:isLgl/>
      <w:lvlText w:val="%1.%2.%3.%4.%5.%6."/>
      <w:lvlJc w:val="left"/>
      <w:pPr>
        <w:ind w:left="4623" w:hanging="1080"/>
      </w:pPr>
      <w:rPr>
        <w:rFonts w:hint="default"/>
      </w:rPr>
    </w:lvl>
    <w:lvl w:ilvl="6">
      <w:start w:val="1"/>
      <w:numFmt w:val="decimal"/>
      <w:isLgl/>
      <w:lvlText w:val="%1.%2.%3.%4.%5.%6.%7."/>
      <w:lvlJc w:val="left"/>
      <w:pPr>
        <w:ind w:left="5656" w:hanging="1440"/>
      </w:pPr>
      <w:rPr>
        <w:rFonts w:hint="default"/>
      </w:rPr>
    </w:lvl>
    <w:lvl w:ilvl="7">
      <w:start w:val="1"/>
      <w:numFmt w:val="decimal"/>
      <w:isLgl/>
      <w:lvlText w:val="%1.%2.%3.%4.%5.%6.%7.%8."/>
      <w:lvlJc w:val="left"/>
      <w:pPr>
        <w:ind w:left="6329" w:hanging="1440"/>
      </w:pPr>
      <w:rPr>
        <w:rFonts w:hint="default"/>
      </w:rPr>
    </w:lvl>
    <w:lvl w:ilvl="8">
      <w:start w:val="1"/>
      <w:numFmt w:val="decimal"/>
      <w:isLgl/>
      <w:lvlText w:val="%1.%2.%3.%4.%5.%6.%7.%8.%9."/>
      <w:lvlJc w:val="left"/>
      <w:pPr>
        <w:ind w:left="7362" w:hanging="1800"/>
      </w:pPr>
      <w:rPr>
        <w:rFonts w:hint="default"/>
      </w:rPr>
    </w:lvl>
  </w:abstractNum>
  <w:abstractNum w:abstractNumId="41" w15:restartNumberingAfterBreak="0">
    <w:nsid w:val="79C971AC"/>
    <w:multiLevelType w:val="multilevel"/>
    <w:tmpl w:val="078284FA"/>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3E90CA"/>
    <w:multiLevelType w:val="singleLevel"/>
    <w:tmpl w:val="7A3E90CA"/>
    <w:lvl w:ilvl="0">
      <w:start w:val="1"/>
      <w:numFmt w:val="bullet"/>
      <w:lvlText w:val=""/>
      <w:lvlJc w:val="left"/>
      <w:pPr>
        <w:tabs>
          <w:tab w:val="left" w:pos="420"/>
        </w:tabs>
        <w:ind w:left="420" w:hanging="420"/>
      </w:pPr>
      <w:rPr>
        <w:rFonts w:ascii="Wingdings" w:hAnsi="Wingdings" w:hint="default"/>
        <w:sz w:val="16"/>
        <w:szCs w:val="16"/>
      </w:rPr>
    </w:lvl>
  </w:abstractNum>
  <w:num w:numId="1">
    <w:abstractNumId w:val="0"/>
  </w:num>
  <w:num w:numId="2">
    <w:abstractNumId w:val="42"/>
  </w:num>
  <w:num w:numId="3">
    <w:abstractNumId w:val="34"/>
  </w:num>
  <w:num w:numId="4">
    <w:abstractNumId w:val="8"/>
  </w:num>
  <w:num w:numId="5">
    <w:abstractNumId w:val="2"/>
  </w:num>
  <w:num w:numId="6">
    <w:abstractNumId w:val="13"/>
  </w:num>
  <w:num w:numId="7">
    <w:abstractNumId w:val="1"/>
  </w:num>
  <w:num w:numId="8">
    <w:abstractNumId w:val="4"/>
  </w:num>
  <w:num w:numId="9">
    <w:abstractNumId w:val="32"/>
  </w:num>
  <w:num w:numId="10">
    <w:abstractNumId w:val="3"/>
  </w:num>
  <w:num w:numId="11">
    <w:abstractNumId w:val="6"/>
  </w:num>
  <w:num w:numId="12">
    <w:abstractNumId w:val="17"/>
  </w:num>
  <w:num w:numId="13">
    <w:abstractNumId w:val="20"/>
  </w:num>
  <w:num w:numId="14">
    <w:abstractNumId w:val="14"/>
  </w:num>
  <w:num w:numId="15">
    <w:abstractNumId w:val="23"/>
  </w:num>
  <w:num w:numId="16">
    <w:abstractNumId w:val="10"/>
  </w:num>
  <w:num w:numId="17">
    <w:abstractNumId w:val="28"/>
  </w:num>
  <w:num w:numId="18">
    <w:abstractNumId w:val="24"/>
  </w:num>
  <w:num w:numId="19">
    <w:abstractNumId w:val="11"/>
  </w:num>
  <w:num w:numId="20">
    <w:abstractNumId w:val="22"/>
  </w:num>
  <w:num w:numId="21">
    <w:abstractNumId w:val="21"/>
  </w:num>
  <w:num w:numId="22">
    <w:abstractNumId w:val="27"/>
  </w:num>
  <w:num w:numId="23">
    <w:abstractNumId w:val="41"/>
  </w:num>
  <w:num w:numId="24">
    <w:abstractNumId w:val="29"/>
  </w:num>
  <w:num w:numId="25">
    <w:abstractNumId w:val="39"/>
  </w:num>
  <w:num w:numId="26">
    <w:abstractNumId w:val="36"/>
  </w:num>
  <w:num w:numId="27">
    <w:abstractNumId w:val="5"/>
  </w:num>
  <w:num w:numId="28">
    <w:abstractNumId w:val="7"/>
  </w:num>
  <w:num w:numId="29">
    <w:abstractNumId w:val="33"/>
  </w:num>
  <w:num w:numId="30">
    <w:abstractNumId w:val="30"/>
  </w:num>
  <w:num w:numId="31">
    <w:abstractNumId w:val="35"/>
  </w:num>
  <w:num w:numId="32">
    <w:abstractNumId w:val="15"/>
  </w:num>
  <w:num w:numId="33">
    <w:abstractNumId w:val="31"/>
  </w:num>
  <w:num w:numId="34">
    <w:abstractNumId w:val="12"/>
  </w:num>
  <w:num w:numId="35">
    <w:abstractNumId w:val="19"/>
  </w:num>
  <w:num w:numId="36">
    <w:abstractNumId w:val="9"/>
  </w:num>
  <w:num w:numId="37">
    <w:abstractNumId w:val="18"/>
  </w:num>
  <w:num w:numId="38">
    <w:abstractNumId w:val="26"/>
  </w:num>
  <w:num w:numId="39">
    <w:abstractNumId w:val="25"/>
  </w:num>
  <w:num w:numId="40">
    <w:abstractNumId w:val="40"/>
  </w:num>
  <w:num w:numId="41">
    <w:abstractNumId w:val="16"/>
  </w:num>
  <w:num w:numId="42">
    <w:abstractNumId w:val="37"/>
  </w:num>
  <w:num w:numId="43">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embedSystemFonts/>
  <w:proofState w:spelling="clean" w:grammar="clean"/>
  <w:defaultTabStop w:val="708"/>
  <w:hyphenationZone w:val="425"/>
  <w:drawingGridVerticalSpacing w:val="156"/>
  <w:noPunctuationKerning/>
  <w:characterSpacingControl w:val="doNotCompress"/>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C153424"/>
    <w:rsid w:val="000018BE"/>
    <w:rsid w:val="0000391E"/>
    <w:rsid w:val="000073BF"/>
    <w:rsid w:val="000170C3"/>
    <w:rsid w:val="000254C4"/>
    <w:rsid w:val="00033692"/>
    <w:rsid w:val="0003424F"/>
    <w:rsid w:val="00043575"/>
    <w:rsid w:val="00046955"/>
    <w:rsid w:val="00051285"/>
    <w:rsid w:val="00057916"/>
    <w:rsid w:val="00057967"/>
    <w:rsid w:val="00066BB0"/>
    <w:rsid w:val="000721FC"/>
    <w:rsid w:val="00072A74"/>
    <w:rsid w:val="00072E98"/>
    <w:rsid w:val="0007733D"/>
    <w:rsid w:val="00080B9D"/>
    <w:rsid w:val="000848DB"/>
    <w:rsid w:val="00092298"/>
    <w:rsid w:val="00095F60"/>
    <w:rsid w:val="000A1585"/>
    <w:rsid w:val="000C125E"/>
    <w:rsid w:val="000C356B"/>
    <w:rsid w:val="000D0447"/>
    <w:rsid w:val="000D5725"/>
    <w:rsid w:val="000D5FA3"/>
    <w:rsid w:val="000E40D2"/>
    <w:rsid w:val="000F2B0B"/>
    <w:rsid w:val="000F55D7"/>
    <w:rsid w:val="000F69EE"/>
    <w:rsid w:val="00104149"/>
    <w:rsid w:val="00107111"/>
    <w:rsid w:val="001135FA"/>
    <w:rsid w:val="00113B68"/>
    <w:rsid w:val="00123750"/>
    <w:rsid w:val="00126FC4"/>
    <w:rsid w:val="00130BE1"/>
    <w:rsid w:val="00134DBE"/>
    <w:rsid w:val="001455A3"/>
    <w:rsid w:val="00145F55"/>
    <w:rsid w:val="0016014D"/>
    <w:rsid w:val="00163C17"/>
    <w:rsid w:val="00170AE0"/>
    <w:rsid w:val="001710F3"/>
    <w:rsid w:val="001745D9"/>
    <w:rsid w:val="00181964"/>
    <w:rsid w:val="001839FB"/>
    <w:rsid w:val="00186DAA"/>
    <w:rsid w:val="0019096E"/>
    <w:rsid w:val="001936DF"/>
    <w:rsid w:val="00196AFD"/>
    <w:rsid w:val="00197B3D"/>
    <w:rsid w:val="001A2EC1"/>
    <w:rsid w:val="001B22DC"/>
    <w:rsid w:val="001B71A1"/>
    <w:rsid w:val="001D01B2"/>
    <w:rsid w:val="001D03F6"/>
    <w:rsid w:val="001D0672"/>
    <w:rsid w:val="001D6C00"/>
    <w:rsid w:val="001D79F3"/>
    <w:rsid w:val="001E319A"/>
    <w:rsid w:val="001E576E"/>
    <w:rsid w:val="001F5C7E"/>
    <w:rsid w:val="0020404F"/>
    <w:rsid w:val="002118B2"/>
    <w:rsid w:val="00214D90"/>
    <w:rsid w:val="00215DC9"/>
    <w:rsid w:val="00242E2B"/>
    <w:rsid w:val="0025075B"/>
    <w:rsid w:val="00252FF0"/>
    <w:rsid w:val="002533EA"/>
    <w:rsid w:val="0025733E"/>
    <w:rsid w:val="00262107"/>
    <w:rsid w:val="002650AB"/>
    <w:rsid w:val="00265B9E"/>
    <w:rsid w:val="00290B3B"/>
    <w:rsid w:val="00291DEF"/>
    <w:rsid w:val="00294A29"/>
    <w:rsid w:val="002A2120"/>
    <w:rsid w:val="002A2C0A"/>
    <w:rsid w:val="002A6B65"/>
    <w:rsid w:val="002A77B3"/>
    <w:rsid w:val="002B08D9"/>
    <w:rsid w:val="002B154D"/>
    <w:rsid w:val="002B5837"/>
    <w:rsid w:val="002C58AD"/>
    <w:rsid w:val="002D1748"/>
    <w:rsid w:val="002D19D3"/>
    <w:rsid w:val="002E1DA2"/>
    <w:rsid w:val="002F06CB"/>
    <w:rsid w:val="002F10E1"/>
    <w:rsid w:val="002F176C"/>
    <w:rsid w:val="002F3348"/>
    <w:rsid w:val="002F7118"/>
    <w:rsid w:val="0030066C"/>
    <w:rsid w:val="00302894"/>
    <w:rsid w:val="003048F0"/>
    <w:rsid w:val="003140D3"/>
    <w:rsid w:val="00316300"/>
    <w:rsid w:val="0032078C"/>
    <w:rsid w:val="00322B06"/>
    <w:rsid w:val="00330D51"/>
    <w:rsid w:val="0033392C"/>
    <w:rsid w:val="0033797B"/>
    <w:rsid w:val="0034109E"/>
    <w:rsid w:val="0035222C"/>
    <w:rsid w:val="00357FAE"/>
    <w:rsid w:val="00366413"/>
    <w:rsid w:val="0036696D"/>
    <w:rsid w:val="003707B8"/>
    <w:rsid w:val="003736B3"/>
    <w:rsid w:val="0037675F"/>
    <w:rsid w:val="00391250"/>
    <w:rsid w:val="00391BDA"/>
    <w:rsid w:val="0039546E"/>
    <w:rsid w:val="003A1A38"/>
    <w:rsid w:val="003B0607"/>
    <w:rsid w:val="003B709F"/>
    <w:rsid w:val="003C5D65"/>
    <w:rsid w:val="003C651A"/>
    <w:rsid w:val="003D2A78"/>
    <w:rsid w:val="003D32AE"/>
    <w:rsid w:val="003D7DB9"/>
    <w:rsid w:val="003E3264"/>
    <w:rsid w:val="003F176A"/>
    <w:rsid w:val="003F4E23"/>
    <w:rsid w:val="00405632"/>
    <w:rsid w:val="00424FDC"/>
    <w:rsid w:val="00427F7A"/>
    <w:rsid w:val="004306FB"/>
    <w:rsid w:val="00433451"/>
    <w:rsid w:val="004343D6"/>
    <w:rsid w:val="00434784"/>
    <w:rsid w:val="004448D1"/>
    <w:rsid w:val="004479AA"/>
    <w:rsid w:val="00450D72"/>
    <w:rsid w:val="004562E7"/>
    <w:rsid w:val="00464087"/>
    <w:rsid w:val="00466F0A"/>
    <w:rsid w:val="004736FB"/>
    <w:rsid w:val="004769B9"/>
    <w:rsid w:val="00482C00"/>
    <w:rsid w:val="0048574B"/>
    <w:rsid w:val="00493180"/>
    <w:rsid w:val="004934C0"/>
    <w:rsid w:val="00494BC1"/>
    <w:rsid w:val="00495D4D"/>
    <w:rsid w:val="004976AA"/>
    <w:rsid w:val="004A4F09"/>
    <w:rsid w:val="004A6C01"/>
    <w:rsid w:val="004B4F87"/>
    <w:rsid w:val="004B73FA"/>
    <w:rsid w:val="004C6A5E"/>
    <w:rsid w:val="004D588E"/>
    <w:rsid w:val="005023ED"/>
    <w:rsid w:val="00504F2D"/>
    <w:rsid w:val="00505973"/>
    <w:rsid w:val="00506C8B"/>
    <w:rsid w:val="00522354"/>
    <w:rsid w:val="00555D66"/>
    <w:rsid w:val="00557CDA"/>
    <w:rsid w:val="005647F5"/>
    <w:rsid w:val="00567C81"/>
    <w:rsid w:val="005929AE"/>
    <w:rsid w:val="005979F2"/>
    <w:rsid w:val="005A07F1"/>
    <w:rsid w:val="005A0DC0"/>
    <w:rsid w:val="005B3BFC"/>
    <w:rsid w:val="005B4884"/>
    <w:rsid w:val="005C10B2"/>
    <w:rsid w:val="005C23ED"/>
    <w:rsid w:val="005C4193"/>
    <w:rsid w:val="005D4E5E"/>
    <w:rsid w:val="005E0605"/>
    <w:rsid w:val="005E35B3"/>
    <w:rsid w:val="005F3B68"/>
    <w:rsid w:val="00612C7B"/>
    <w:rsid w:val="00620296"/>
    <w:rsid w:val="0062029C"/>
    <w:rsid w:val="00622E3B"/>
    <w:rsid w:val="00630E32"/>
    <w:rsid w:val="00631097"/>
    <w:rsid w:val="00633E8E"/>
    <w:rsid w:val="006449BF"/>
    <w:rsid w:val="00646938"/>
    <w:rsid w:val="0065358A"/>
    <w:rsid w:val="00657350"/>
    <w:rsid w:val="00657EC6"/>
    <w:rsid w:val="00660AEF"/>
    <w:rsid w:val="006730F6"/>
    <w:rsid w:val="00687595"/>
    <w:rsid w:val="00692AED"/>
    <w:rsid w:val="006B2B44"/>
    <w:rsid w:val="006B5CA4"/>
    <w:rsid w:val="006B62BA"/>
    <w:rsid w:val="006B6716"/>
    <w:rsid w:val="006B6CD0"/>
    <w:rsid w:val="006B72A0"/>
    <w:rsid w:val="006C353B"/>
    <w:rsid w:val="006C6803"/>
    <w:rsid w:val="006C69EC"/>
    <w:rsid w:val="006D17A6"/>
    <w:rsid w:val="006D1BEC"/>
    <w:rsid w:val="006D7D6C"/>
    <w:rsid w:val="007034BC"/>
    <w:rsid w:val="00715B9B"/>
    <w:rsid w:val="00716AD0"/>
    <w:rsid w:val="00721D0C"/>
    <w:rsid w:val="00723E53"/>
    <w:rsid w:val="00742A01"/>
    <w:rsid w:val="007468B2"/>
    <w:rsid w:val="00753126"/>
    <w:rsid w:val="0075790D"/>
    <w:rsid w:val="00763964"/>
    <w:rsid w:val="00764646"/>
    <w:rsid w:val="00765897"/>
    <w:rsid w:val="007717A9"/>
    <w:rsid w:val="0077482B"/>
    <w:rsid w:val="007863F9"/>
    <w:rsid w:val="00791E7F"/>
    <w:rsid w:val="00796E06"/>
    <w:rsid w:val="007A0302"/>
    <w:rsid w:val="007A564A"/>
    <w:rsid w:val="007A5C27"/>
    <w:rsid w:val="007B3D1B"/>
    <w:rsid w:val="007C01C8"/>
    <w:rsid w:val="007D1B2C"/>
    <w:rsid w:val="007D47B3"/>
    <w:rsid w:val="007E32C0"/>
    <w:rsid w:val="007E6E65"/>
    <w:rsid w:val="007F2D7A"/>
    <w:rsid w:val="007F6B73"/>
    <w:rsid w:val="008042E2"/>
    <w:rsid w:val="00804415"/>
    <w:rsid w:val="00805F71"/>
    <w:rsid w:val="008118E4"/>
    <w:rsid w:val="00814216"/>
    <w:rsid w:val="00832BF8"/>
    <w:rsid w:val="00832E8C"/>
    <w:rsid w:val="008414FD"/>
    <w:rsid w:val="00843513"/>
    <w:rsid w:val="00847537"/>
    <w:rsid w:val="00847E2B"/>
    <w:rsid w:val="00854AE8"/>
    <w:rsid w:val="008610C7"/>
    <w:rsid w:val="00863CEC"/>
    <w:rsid w:val="00873480"/>
    <w:rsid w:val="00873883"/>
    <w:rsid w:val="00875E73"/>
    <w:rsid w:val="00875EE1"/>
    <w:rsid w:val="00883828"/>
    <w:rsid w:val="00890F19"/>
    <w:rsid w:val="008961EB"/>
    <w:rsid w:val="0089701D"/>
    <w:rsid w:val="00897BB7"/>
    <w:rsid w:val="008A1DB7"/>
    <w:rsid w:val="008A427B"/>
    <w:rsid w:val="008A7574"/>
    <w:rsid w:val="008B1220"/>
    <w:rsid w:val="008B79A7"/>
    <w:rsid w:val="008B7E4B"/>
    <w:rsid w:val="008C180E"/>
    <w:rsid w:val="008C7113"/>
    <w:rsid w:val="008E256C"/>
    <w:rsid w:val="008E73D0"/>
    <w:rsid w:val="008E7FEF"/>
    <w:rsid w:val="008F40E8"/>
    <w:rsid w:val="008F5BDD"/>
    <w:rsid w:val="00901B64"/>
    <w:rsid w:val="00905B82"/>
    <w:rsid w:val="00911E4B"/>
    <w:rsid w:val="00916D99"/>
    <w:rsid w:val="00923EC2"/>
    <w:rsid w:val="00926044"/>
    <w:rsid w:val="00940B37"/>
    <w:rsid w:val="00941AF6"/>
    <w:rsid w:val="00950D53"/>
    <w:rsid w:val="00967793"/>
    <w:rsid w:val="009754C7"/>
    <w:rsid w:val="0098167B"/>
    <w:rsid w:val="00992C8E"/>
    <w:rsid w:val="00993A99"/>
    <w:rsid w:val="009959DC"/>
    <w:rsid w:val="009A13DF"/>
    <w:rsid w:val="009A23CC"/>
    <w:rsid w:val="009A650C"/>
    <w:rsid w:val="009B04F8"/>
    <w:rsid w:val="009B18C4"/>
    <w:rsid w:val="009B3061"/>
    <w:rsid w:val="009B73CA"/>
    <w:rsid w:val="009D1280"/>
    <w:rsid w:val="009D2898"/>
    <w:rsid w:val="009D2C98"/>
    <w:rsid w:val="009D7E75"/>
    <w:rsid w:val="009E1919"/>
    <w:rsid w:val="009E4798"/>
    <w:rsid w:val="009E6F32"/>
    <w:rsid w:val="009F3771"/>
    <w:rsid w:val="009F67B9"/>
    <w:rsid w:val="00A069DF"/>
    <w:rsid w:val="00A21B5A"/>
    <w:rsid w:val="00A24CA3"/>
    <w:rsid w:val="00A30750"/>
    <w:rsid w:val="00A34D94"/>
    <w:rsid w:val="00A3653E"/>
    <w:rsid w:val="00A40B9D"/>
    <w:rsid w:val="00A469B5"/>
    <w:rsid w:val="00A51BF2"/>
    <w:rsid w:val="00A53F8B"/>
    <w:rsid w:val="00A54518"/>
    <w:rsid w:val="00A84DFC"/>
    <w:rsid w:val="00A907B1"/>
    <w:rsid w:val="00A93FA1"/>
    <w:rsid w:val="00A947C7"/>
    <w:rsid w:val="00A95126"/>
    <w:rsid w:val="00A952E5"/>
    <w:rsid w:val="00A95862"/>
    <w:rsid w:val="00AA4507"/>
    <w:rsid w:val="00AB7228"/>
    <w:rsid w:val="00AB7C51"/>
    <w:rsid w:val="00AC5FAF"/>
    <w:rsid w:val="00AC648F"/>
    <w:rsid w:val="00AC7BD5"/>
    <w:rsid w:val="00AD3AF0"/>
    <w:rsid w:val="00AD416B"/>
    <w:rsid w:val="00AD5DF9"/>
    <w:rsid w:val="00AE30AA"/>
    <w:rsid w:val="00AE605C"/>
    <w:rsid w:val="00AF1CDD"/>
    <w:rsid w:val="00AF21DD"/>
    <w:rsid w:val="00AF6AA0"/>
    <w:rsid w:val="00B0089F"/>
    <w:rsid w:val="00B036ED"/>
    <w:rsid w:val="00B1387E"/>
    <w:rsid w:val="00B1755E"/>
    <w:rsid w:val="00B21946"/>
    <w:rsid w:val="00B2558D"/>
    <w:rsid w:val="00B370B0"/>
    <w:rsid w:val="00B42743"/>
    <w:rsid w:val="00B5761D"/>
    <w:rsid w:val="00B60DDA"/>
    <w:rsid w:val="00B63603"/>
    <w:rsid w:val="00B73B98"/>
    <w:rsid w:val="00B765CE"/>
    <w:rsid w:val="00B85BB0"/>
    <w:rsid w:val="00B87647"/>
    <w:rsid w:val="00B9117F"/>
    <w:rsid w:val="00BA2C85"/>
    <w:rsid w:val="00BB023C"/>
    <w:rsid w:val="00BB2394"/>
    <w:rsid w:val="00BD0FF1"/>
    <w:rsid w:val="00BD2F77"/>
    <w:rsid w:val="00BD5CF9"/>
    <w:rsid w:val="00BE032E"/>
    <w:rsid w:val="00BE15FD"/>
    <w:rsid w:val="00BF4544"/>
    <w:rsid w:val="00BF4DF5"/>
    <w:rsid w:val="00BF60F1"/>
    <w:rsid w:val="00BF7814"/>
    <w:rsid w:val="00C042AE"/>
    <w:rsid w:val="00C04490"/>
    <w:rsid w:val="00C171B6"/>
    <w:rsid w:val="00C24A3B"/>
    <w:rsid w:val="00C322C0"/>
    <w:rsid w:val="00C36459"/>
    <w:rsid w:val="00C423D7"/>
    <w:rsid w:val="00C4534A"/>
    <w:rsid w:val="00C75079"/>
    <w:rsid w:val="00C805A9"/>
    <w:rsid w:val="00CA0DD1"/>
    <w:rsid w:val="00CA4117"/>
    <w:rsid w:val="00CB19F4"/>
    <w:rsid w:val="00CB2D7C"/>
    <w:rsid w:val="00CB4688"/>
    <w:rsid w:val="00CC1452"/>
    <w:rsid w:val="00CD5693"/>
    <w:rsid w:val="00CE009A"/>
    <w:rsid w:val="00CE244C"/>
    <w:rsid w:val="00CF0F66"/>
    <w:rsid w:val="00CF1DC6"/>
    <w:rsid w:val="00CF1E78"/>
    <w:rsid w:val="00CF2C9E"/>
    <w:rsid w:val="00CF3E94"/>
    <w:rsid w:val="00CF5170"/>
    <w:rsid w:val="00D1640D"/>
    <w:rsid w:val="00D20DEF"/>
    <w:rsid w:val="00D2173A"/>
    <w:rsid w:val="00D229FE"/>
    <w:rsid w:val="00D355F9"/>
    <w:rsid w:val="00D41763"/>
    <w:rsid w:val="00D454D5"/>
    <w:rsid w:val="00D63EA6"/>
    <w:rsid w:val="00D670E3"/>
    <w:rsid w:val="00D675FF"/>
    <w:rsid w:val="00D70EC1"/>
    <w:rsid w:val="00D7419D"/>
    <w:rsid w:val="00D83063"/>
    <w:rsid w:val="00D924EF"/>
    <w:rsid w:val="00D9299D"/>
    <w:rsid w:val="00D96591"/>
    <w:rsid w:val="00D9714F"/>
    <w:rsid w:val="00DA7DC7"/>
    <w:rsid w:val="00DB369A"/>
    <w:rsid w:val="00DC3503"/>
    <w:rsid w:val="00DC508A"/>
    <w:rsid w:val="00DD236B"/>
    <w:rsid w:val="00DD5D43"/>
    <w:rsid w:val="00DD7DDC"/>
    <w:rsid w:val="00DE026E"/>
    <w:rsid w:val="00DE193C"/>
    <w:rsid w:val="00DF1F4B"/>
    <w:rsid w:val="00DF2288"/>
    <w:rsid w:val="00DF71D8"/>
    <w:rsid w:val="00E00525"/>
    <w:rsid w:val="00E013C7"/>
    <w:rsid w:val="00E02C3E"/>
    <w:rsid w:val="00E02DD3"/>
    <w:rsid w:val="00E06DD6"/>
    <w:rsid w:val="00E06E52"/>
    <w:rsid w:val="00E114F3"/>
    <w:rsid w:val="00E11E44"/>
    <w:rsid w:val="00E1226B"/>
    <w:rsid w:val="00E221FD"/>
    <w:rsid w:val="00E228AB"/>
    <w:rsid w:val="00E2297B"/>
    <w:rsid w:val="00E24345"/>
    <w:rsid w:val="00E24D70"/>
    <w:rsid w:val="00E2526B"/>
    <w:rsid w:val="00E30C45"/>
    <w:rsid w:val="00E359FD"/>
    <w:rsid w:val="00E42AF4"/>
    <w:rsid w:val="00E44BFA"/>
    <w:rsid w:val="00E46F74"/>
    <w:rsid w:val="00E54558"/>
    <w:rsid w:val="00E57065"/>
    <w:rsid w:val="00E60B75"/>
    <w:rsid w:val="00E61BA6"/>
    <w:rsid w:val="00E72956"/>
    <w:rsid w:val="00E7317E"/>
    <w:rsid w:val="00E80615"/>
    <w:rsid w:val="00E843A0"/>
    <w:rsid w:val="00E86FDF"/>
    <w:rsid w:val="00E9797C"/>
    <w:rsid w:val="00EC29BB"/>
    <w:rsid w:val="00EC78EF"/>
    <w:rsid w:val="00EC7EF8"/>
    <w:rsid w:val="00ED0F05"/>
    <w:rsid w:val="00ED151F"/>
    <w:rsid w:val="00EE2D0B"/>
    <w:rsid w:val="00EE3D48"/>
    <w:rsid w:val="00F03551"/>
    <w:rsid w:val="00F12BCC"/>
    <w:rsid w:val="00F16004"/>
    <w:rsid w:val="00F168B2"/>
    <w:rsid w:val="00F1789B"/>
    <w:rsid w:val="00F25678"/>
    <w:rsid w:val="00F3070E"/>
    <w:rsid w:val="00F31390"/>
    <w:rsid w:val="00F336A1"/>
    <w:rsid w:val="00F37587"/>
    <w:rsid w:val="00F50CAB"/>
    <w:rsid w:val="00F55411"/>
    <w:rsid w:val="00F55518"/>
    <w:rsid w:val="00F56187"/>
    <w:rsid w:val="00F6014C"/>
    <w:rsid w:val="00F655CE"/>
    <w:rsid w:val="00F67D8A"/>
    <w:rsid w:val="00F80AAF"/>
    <w:rsid w:val="00F82D57"/>
    <w:rsid w:val="00F87F54"/>
    <w:rsid w:val="00F97217"/>
    <w:rsid w:val="00F97BBD"/>
    <w:rsid w:val="00FA568F"/>
    <w:rsid w:val="00FA5A4C"/>
    <w:rsid w:val="00FB0288"/>
    <w:rsid w:val="00FB3632"/>
    <w:rsid w:val="00FB400E"/>
    <w:rsid w:val="00FB7351"/>
    <w:rsid w:val="00FB7EC5"/>
    <w:rsid w:val="00FC015E"/>
    <w:rsid w:val="00FC18EB"/>
    <w:rsid w:val="00FC1F7B"/>
    <w:rsid w:val="00FD1E67"/>
    <w:rsid w:val="00FD1FF1"/>
    <w:rsid w:val="00FD54B7"/>
    <w:rsid w:val="00FD58E1"/>
    <w:rsid w:val="00FE4AC0"/>
    <w:rsid w:val="00FE6DEF"/>
    <w:rsid w:val="00FF112D"/>
    <w:rsid w:val="00FF1CEE"/>
    <w:rsid w:val="00FF2B80"/>
    <w:rsid w:val="00FF42D4"/>
    <w:rsid w:val="2C153424"/>
    <w:rsid w:val="463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FCBFDA"/>
  <w15:docId w15:val="{88CD010E-0202-43BB-ADF4-6F7F5B5B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00" w:beforeAutospacing="1" w:after="200" w:line="273" w:lineRule="auto"/>
    </w:pPr>
    <w:rPr>
      <w:rFonts w:ascii="Calibri" w:hAnsi="Calibri"/>
      <w:sz w:val="22"/>
      <w:szCs w:val="22"/>
    </w:rPr>
  </w:style>
  <w:style w:type="paragraph" w:styleId="Ttulo2">
    <w:name w:val="heading 2"/>
    <w:basedOn w:val="Normal"/>
    <w:next w:val="Normal"/>
    <w:uiPriority w:val="99"/>
    <w:qFormat/>
    <w:pPr>
      <w:keepNext/>
      <w:keepLines/>
      <w:widowControl w:val="0"/>
      <w:autoSpaceDE w:val="0"/>
      <w:autoSpaceDN w:val="0"/>
      <w:spacing w:before="40" w:beforeAutospacing="0" w:after="0" w:line="240" w:lineRule="auto"/>
      <w:outlineLvl w:val="1"/>
    </w:pPr>
    <w:rPr>
      <w:rFonts w:ascii="Cambria" w:hAnsi="Cambria"/>
      <w:color w:val="3660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styleId="Encabezado">
    <w:name w:val="header"/>
    <w:basedOn w:val="Normal"/>
    <w:link w:val="EncabezadoCar"/>
    <w:uiPriority w:val="99"/>
    <w:pPr>
      <w:tabs>
        <w:tab w:val="center" w:pos="4153"/>
        <w:tab w:val="right" w:pos="8306"/>
      </w:tabs>
    </w:pPr>
  </w:style>
  <w:style w:type="paragraph" w:styleId="Piedepgina">
    <w:name w:val="footer"/>
    <w:basedOn w:val="Normal"/>
    <w:link w:val="PiedepginaCar"/>
    <w:uiPriority w:val="99"/>
    <w:pPr>
      <w:tabs>
        <w:tab w:val="center" w:pos="4153"/>
        <w:tab w:val="right" w:pos="8306"/>
      </w:tabs>
    </w:pPr>
  </w:style>
  <w:style w:type="table" w:styleId="Tablaconcuadrcula">
    <w:name w:val="Table Grid"/>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Titulo de Fígura,TITULO A,Viñeta,Cuadro 2-1,Bulleted List,Lista vistosa - Énfasis 11,Párrafo de lista2,Titulo parrafo,Punto,3,Iz - Párrafo de lista,Sivsa Parrafo,Footnote,Lista 123,Number List 1,N°,ESTILO2"/>
    <w:basedOn w:val="Normal"/>
    <w:link w:val="PrrafodelistaCar"/>
    <w:uiPriority w:val="34"/>
    <w:qFormat/>
    <w:pPr>
      <w:ind w:left="720"/>
      <w:contextualSpacing/>
    </w:pPr>
  </w:style>
  <w:style w:type="paragraph" w:customStyle="1" w:styleId="ListParagraph1">
    <w:name w:val="List Paragraph1"/>
    <w:basedOn w:val="Normal"/>
    <w:pPr>
      <w:ind w:left="720"/>
      <w:contextualSpacing/>
    </w:pPr>
  </w:style>
  <w:style w:type="paragraph" w:customStyle="1" w:styleId="Sinespaciado1">
    <w:name w:val="Sin espaciado1"/>
    <w:basedOn w:val="Normal"/>
    <w:pPr>
      <w:widowControl w:val="0"/>
      <w:autoSpaceDE w:val="0"/>
      <w:autoSpaceDN w:val="0"/>
      <w:spacing w:after="0" w:line="240" w:lineRule="auto"/>
    </w:pPr>
    <w:rPr>
      <w:rFonts w:ascii="Arial MT" w:eastAsia="Times New Roman" w:hAnsi="Arial MT"/>
    </w:rPr>
  </w:style>
  <w:style w:type="character" w:customStyle="1" w:styleId="PrrafodelistaCar">
    <w:name w:val="Párrafo de lista Car"/>
    <w:aliases w:val="Fundamentacion Car,Titulo de Fígura Car,TITULO A Car,Viñeta Car,Cuadro 2-1 Car,Bulleted List Car,Lista vistosa - Énfasis 11 Car,Párrafo de lista2 Car,Titulo parrafo Car,Punto Car,3 Car,Iz - Párrafo de lista Car,Sivsa Parrafo Car"/>
    <w:link w:val="Prrafodelista"/>
    <w:uiPriority w:val="34"/>
    <w:qFormat/>
    <w:locked/>
    <w:rsid w:val="002A2120"/>
    <w:rPr>
      <w:rFonts w:ascii="Calibri" w:hAnsi="Calibri"/>
      <w:sz w:val="22"/>
      <w:szCs w:val="22"/>
    </w:rPr>
  </w:style>
  <w:style w:type="paragraph" w:customStyle="1" w:styleId="Default">
    <w:name w:val="Default"/>
    <w:rsid w:val="00E00525"/>
    <w:pPr>
      <w:autoSpaceDE w:val="0"/>
      <w:autoSpaceDN w:val="0"/>
      <w:adjustRightInd w:val="0"/>
    </w:pPr>
    <w:rPr>
      <w:rFonts w:ascii="Arial" w:eastAsiaTheme="minorEastAsia" w:hAnsi="Arial" w:cs="Arial"/>
      <w:color w:val="000000"/>
      <w:sz w:val="24"/>
      <w:szCs w:val="24"/>
    </w:rPr>
  </w:style>
  <w:style w:type="table" w:customStyle="1" w:styleId="30">
    <w:name w:val="30"/>
    <w:basedOn w:val="Tablanormal"/>
    <w:rsid w:val="00EC78EF"/>
    <w:rPr>
      <w:rFonts w:ascii="Calibri" w:eastAsia="Calibri" w:hAnsi="Calibri" w:cs="Calibri"/>
      <w:sz w:val="22"/>
      <w:szCs w:val="22"/>
    </w:rPr>
    <w:tblPr>
      <w:tblStyleRowBandSize w:val="1"/>
      <w:tblStyleColBandSize w:val="1"/>
      <w:tblInd w:w="0" w:type="nil"/>
    </w:tblPr>
  </w:style>
  <w:style w:type="table" w:customStyle="1" w:styleId="28">
    <w:name w:val="28"/>
    <w:basedOn w:val="Tablanormal"/>
    <w:rsid w:val="00EC78EF"/>
    <w:rPr>
      <w:rFonts w:ascii="Calibri" w:eastAsia="Calibri" w:hAnsi="Calibri" w:cs="Calibri"/>
      <w:sz w:val="22"/>
      <w:szCs w:val="22"/>
    </w:rPr>
    <w:tblPr>
      <w:tblStyleRowBandSize w:val="1"/>
      <w:tblStyleColBandSize w:val="1"/>
      <w:tblInd w:w="0" w:type="nil"/>
    </w:tblPr>
  </w:style>
  <w:style w:type="table" w:customStyle="1" w:styleId="29">
    <w:name w:val="29"/>
    <w:basedOn w:val="Tablanormal"/>
    <w:rsid w:val="00890F19"/>
    <w:rPr>
      <w:rFonts w:ascii="Calibri" w:eastAsia="Calibri" w:hAnsi="Calibri" w:cs="Calibri"/>
      <w:sz w:val="22"/>
      <w:szCs w:val="22"/>
    </w:rPr>
    <w:tblPr>
      <w:tblStyleRowBandSize w:val="1"/>
      <w:tblStyleColBandSize w:val="1"/>
      <w:tblInd w:w="0" w:type="nil"/>
    </w:tblPr>
  </w:style>
  <w:style w:type="character" w:customStyle="1" w:styleId="EncabezadoCar">
    <w:name w:val="Encabezado Car"/>
    <w:basedOn w:val="Fuentedeprrafopredeter"/>
    <w:link w:val="Encabezado"/>
    <w:uiPriority w:val="99"/>
    <w:rsid w:val="00C322C0"/>
    <w:rPr>
      <w:rFonts w:ascii="Calibri" w:hAnsi="Calibri"/>
      <w:sz w:val="22"/>
      <w:szCs w:val="22"/>
    </w:rPr>
  </w:style>
  <w:style w:type="character" w:styleId="Mencinsinresolver">
    <w:name w:val="Unresolved Mention"/>
    <w:basedOn w:val="Fuentedeprrafopredeter"/>
    <w:uiPriority w:val="99"/>
    <w:semiHidden/>
    <w:unhideWhenUsed/>
    <w:rsid w:val="00E57065"/>
    <w:rPr>
      <w:color w:val="605E5C"/>
      <w:shd w:val="clear" w:color="auto" w:fill="E1DFDD"/>
    </w:rPr>
  </w:style>
  <w:style w:type="table" w:customStyle="1" w:styleId="25">
    <w:name w:val="25"/>
    <w:basedOn w:val="Tablanormal"/>
    <w:rsid w:val="000D5FA3"/>
    <w:rPr>
      <w:rFonts w:ascii="Calibri" w:eastAsia="Calibri" w:hAnsi="Calibri" w:cs="Calibri"/>
      <w:sz w:val="22"/>
      <w:szCs w:val="22"/>
    </w:rPr>
    <w:tblPr>
      <w:tblStyleRowBandSize w:val="1"/>
      <w:tblStyleColBandSize w:val="1"/>
      <w:tblInd w:w="0" w:type="nil"/>
    </w:tblPr>
  </w:style>
  <w:style w:type="table" w:customStyle="1" w:styleId="24">
    <w:name w:val="24"/>
    <w:basedOn w:val="Tablanormal"/>
    <w:rsid w:val="000D5FA3"/>
    <w:rPr>
      <w:rFonts w:ascii="Calibri" w:eastAsia="Calibri" w:hAnsi="Calibri" w:cs="Calibri"/>
      <w:sz w:val="22"/>
      <w:szCs w:val="22"/>
    </w:rPr>
    <w:tblPr>
      <w:tblStyleRowBandSize w:val="1"/>
      <w:tblStyleColBandSize w:val="1"/>
      <w:tblInd w:w="0" w:type="nil"/>
    </w:tblPr>
  </w:style>
  <w:style w:type="table" w:customStyle="1" w:styleId="23">
    <w:name w:val="23"/>
    <w:basedOn w:val="Tablanormal"/>
    <w:rsid w:val="000D5FA3"/>
    <w:rPr>
      <w:rFonts w:ascii="Calibri" w:eastAsia="Calibri" w:hAnsi="Calibri" w:cs="Calibri"/>
      <w:sz w:val="22"/>
      <w:szCs w:val="22"/>
    </w:rPr>
    <w:tblPr>
      <w:tblStyleRowBandSize w:val="1"/>
      <w:tblStyleColBandSize w:val="1"/>
      <w:tblInd w:w="0" w:type="nil"/>
    </w:tblPr>
  </w:style>
  <w:style w:type="table" w:customStyle="1" w:styleId="22">
    <w:name w:val="22"/>
    <w:basedOn w:val="Tablanormal"/>
    <w:rsid w:val="00D454D5"/>
    <w:rPr>
      <w:rFonts w:ascii="Calibri" w:eastAsia="Calibri" w:hAnsi="Calibri" w:cs="Calibri"/>
      <w:sz w:val="22"/>
      <w:szCs w:val="22"/>
    </w:rPr>
    <w:tblPr>
      <w:tblStyleRowBandSize w:val="1"/>
      <w:tblStyleColBandSize w:val="1"/>
      <w:tblInd w:w="0" w:type="nil"/>
    </w:tblPr>
  </w:style>
  <w:style w:type="table" w:customStyle="1" w:styleId="21">
    <w:name w:val="21"/>
    <w:basedOn w:val="Tablanormal"/>
    <w:rsid w:val="00D454D5"/>
    <w:rPr>
      <w:rFonts w:ascii="Calibri" w:eastAsia="Calibri" w:hAnsi="Calibri" w:cs="Calibri"/>
      <w:sz w:val="22"/>
      <w:szCs w:val="22"/>
    </w:rPr>
    <w:tblPr>
      <w:tblStyleRowBandSize w:val="1"/>
      <w:tblStyleColBandSize w:val="1"/>
      <w:tblInd w:w="0" w:type="nil"/>
    </w:tblPr>
  </w:style>
  <w:style w:type="table" w:customStyle="1" w:styleId="15">
    <w:name w:val="15"/>
    <w:basedOn w:val="Tablanormal"/>
    <w:rsid w:val="00D454D5"/>
    <w:rPr>
      <w:rFonts w:ascii="Calibri" w:eastAsia="Calibri" w:hAnsi="Calibri" w:cs="Calibri"/>
      <w:sz w:val="22"/>
      <w:szCs w:val="22"/>
    </w:rPr>
    <w:tblPr>
      <w:tblStyleRowBandSize w:val="1"/>
      <w:tblStyleColBandSize w:val="1"/>
      <w:tblInd w:w="0" w:type="nil"/>
    </w:tblPr>
  </w:style>
  <w:style w:type="table" w:customStyle="1" w:styleId="14">
    <w:name w:val="14"/>
    <w:basedOn w:val="Tablanormal"/>
    <w:rsid w:val="00D454D5"/>
    <w:rPr>
      <w:rFonts w:ascii="Calibri" w:eastAsia="Calibri" w:hAnsi="Calibri" w:cs="Calibri"/>
      <w:sz w:val="22"/>
      <w:szCs w:val="22"/>
    </w:rPr>
    <w:tblPr>
      <w:tblStyleRowBandSize w:val="1"/>
      <w:tblStyleColBandSize w:val="1"/>
      <w:tblInd w:w="0" w:type="nil"/>
      <w:tblCellMar>
        <w:left w:w="70" w:type="dxa"/>
        <w:right w:w="70" w:type="dxa"/>
      </w:tblCellMar>
    </w:tblPr>
  </w:style>
  <w:style w:type="table" w:customStyle="1" w:styleId="13">
    <w:name w:val="13"/>
    <w:basedOn w:val="Tablanormal"/>
    <w:rsid w:val="00D454D5"/>
    <w:rPr>
      <w:rFonts w:ascii="Calibri" w:eastAsia="Calibri" w:hAnsi="Calibri" w:cs="Calibri"/>
      <w:sz w:val="22"/>
      <w:szCs w:val="22"/>
    </w:rPr>
    <w:tblPr>
      <w:tblStyleRowBandSize w:val="1"/>
      <w:tblStyleColBandSize w:val="1"/>
      <w:tblInd w:w="0" w:type="nil"/>
      <w:tblCellMar>
        <w:left w:w="0" w:type="dxa"/>
        <w:right w:w="0" w:type="dxa"/>
      </w:tblCellMar>
    </w:tblPr>
  </w:style>
  <w:style w:type="table" w:customStyle="1" w:styleId="12">
    <w:name w:val="12"/>
    <w:basedOn w:val="Tablanormal"/>
    <w:rsid w:val="00D454D5"/>
    <w:rPr>
      <w:rFonts w:ascii="Calibri" w:eastAsia="Calibri" w:hAnsi="Calibri" w:cs="Calibri"/>
      <w:sz w:val="22"/>
      <w:szCs w:val="22"/>
    </w:rPr>
    <w:tblPr>
      <w:tblStyleRowBandSize w:val="1"/>
      <w:tblStyleColBandSize w:val="1"/>
      <w:tblInd w:w="0" w:type="nil"/>
      <w:tblCellMar>
        <w:left w:w="0" w:type="dxa"/>
        <w:right w:w="0" w:type="dxa"/>
      </w:tblCellMar>
    </w:tblPr>
  </w:style>
  <w:style w:type="table" w:customStyle="1" w:styleId="11">
    <w:name w:val="11"/>
    <w:basedOn w:val="Tablanormal"/>
    <w:rsid w:val="00CF3E94"/>
    <w:rPr>
      <w:rFonts w:ascii="Calibri" w:eastAsia="Calibri" w:hAnsi="Calibri" w:cs="Calibri"/>
      <w:sz w:val="22"/>
      <w:szCs w:val="22"/>
    </w:rPr>
    <w:tblPr>
      <w:tblStyleRowBandSize w:val="1"/>
      <w:tblStyleColBandSize w:val="1"/>
      <w:tblInd w:w="0" w:type="nil"/>
      <w:tblCellMar>
        <w:left w:w="70" w:type="dxa"/>
        <w:right w:w="70" w:type="dxa"/>
      </w:tblCellMar>
    </w:tblPr>
  </w:style>
  <w:style w:type="table" w:customStyle="1" w:styleId="10">
    <w:name w:val="10"/>
    <w:basedOn w:val="Tablanormal"/>
    <w:rsid w:val="00A54518"/>
    <w:rPr>
      <w:rFonts w:ascii="Calibri" w:eastAsia="Calibri" w:hAnsi="Calibri" w:cs="Calibri"/>
      <w:sz w:val="22"/>
      <w:szCs w:val="22"/>
    </w:rPr>
    <w:tblPr>
      <w:tblStyleRowBandSize w:val="1"/>
      <w:tblStyleColBandSize w:val="1"/>
      <w:tblInd w:w="0" w:type="nil"/>
      <w:tblCellMar>
        <w:left w:w="70" w:type="dxa"/>
        <w:right w:w="70" w:type="dxa"/>
      </w:tblCellMar>
    </w:tblPr>
  </w:style>
  <w:style w:type="table" w:customStyle="1" w:styleId="9">
    <w:name w:val="9"/>
    <w:basedOn w:val="Tablanormal"/>
    <w:rsid w:val="00A54518"/>
    <w:rPr>
      <w:rFonts w:ascii="Calibri" w:eastAsia="Calibri" w:hAnsi="Calibri" w:cs="Calibri"/>
      <w:sz w:val="22"/>
      <w:szCs w:val="22"/>
    </w:rPr>
    <w:tblPr>
      <w:tblStyleRowBandSize w:val="1"/>
      <w:tblStyleColBandSize w:val="1"/>
      <w:tblInd w:w="0" w:type="nil"/>
      <w:tblCellMar>
        <w:left w:w="70" w:type="dxa"/>
        <w:right w:w="70" w:type="dxa"/>
      </w:tblCellMar>
    </w:tblPr>
  </w:style>
  <w:style w:type="table" w:customStyle="1" w:styleId="8">
    <w:name w:val="8"/>
    <w:basedOn w:val="Tablanormal"/>
    <w:rsid w:val="00A54518"/>
    <w:rPr>
      <w:rFonts w:ascii="Calibri" w:eastAsia="Calibri" w:hAnsi="Calibri" w:cs="Calibri"/>
      <w:sz w:val="22"/>
      <w:szCs w:val="22"/>
    </w:rPr>
    <w:tblPr>
      <w:tblStyleRowBandSize w:val="1"/>
      <w:tblStyleColBandSize w:val="1"/>
      <w:tblInd w:w="0" w:type="nil"/>
      <w:tblCellMar>
        <w:left w:w="70" w:type="dxa"/>
        <w:right w:w="70" w:type="dxa"/>
      </w:tblCellMar>
    </w:tblPr>
  </w:style>
  <w:style w:type="character" w:customStyle="1" w:styleId="PiedepginaCar">
    <w:name w:val="Pie de página Car"/>
    <w:basedOn w:val="Fuentedeprrafopredeter"/>
    <w:link w:val="Piedepgina"/>
    <w:uiPriority w:val="99"/>
    <w:rsid w:val="00A54518"/>
    <w:rPr>
      <w:rFonts w:ascii="Calibri" w:hAnsi="Calibri"/>
      <w:sz w:val="22"/>
      <w:szCs w:val="22"/>
    </w:rPr>
  </w:style>
  <w:style w:type="table" w:customStyle="1" w:styleId="7">
    <w:name w:val="7"/>
    <w:basedOn w:val="Tablanormal"/>
    <w:rsid w:val="00322B06"/>
    <w:rPr>
      <w:rFonts w:ascii="Calibri" w:eastAsia="Calibri" w:hAnsi="Calibri" w:cs="Calibri"/>
      <w:sz w:val="22"/>
      <w:szCs w:val="22"/>
    </w:rPr>
    <w:tblPr>
      <w:tblStyleRowBandSize w:val="1"/>
      <w:tblStyleColBandSize w:val="1"/>
      <w:tblInd w:w="0" w:type="nil"/>
    </w:tblPr>
  </w:style>
  <w:style w:type="table" w:customStyle="1" w:styleId="5">
    <w:name w:val="5"/>
    <w:basedOn w:val="Tablanormal"/>
    <w:rsid w:val="009D1280"/>
    <w:rPr>
      <w:rFonts w:ascii="Calibri" w:eastAsia="Calibri" w:hAnsi="Calibri" w:cs="Calibri"/>
      <w:sz w:val="22"/>
      <w:szCs w:val="22"/>
    </w:rPr>
    <w:tblPr>
      <w:tblStyleRowBandSize w:val="1"/>
      <w:tblStyleColBandSize w:val="1"/>
      <w:tblInd w:w="0" w:type="nil"/>
    </w:tblPr>
  </w:style>
  <w:style w:type="table" w:customStyle="1" w:styleId="4">
    <w:name w:val="4"/>
    <w:basedOn w:val="Tablanormal"/>
    <w:rsid w:val="009D1280"/>
    <w:rPr>
      <w:rFonts w:ascii="Calibri" w:eastAsia="Calibri" w:hAnsi="Calibri" w:cs="Calibri"/>
      <w:sz w:val="22"/>
      <w:szCs w:val="22"/>
    </w:rPr>
    <w:tblPr>
      <w:tblStyleRowBandSize w:val="1"/>
      <w:tblStyleColBandSize w:val="1"/>
      <w:tblInd w:w="0" w:type="nil"/>
    </w:tblPr>
  </w:style>
  <w:style w:type="paragraph" w:styleId="Textonotapie">
    <w:name w:val="footnote text"/>
    <w:basedOn w:val="Normal"/>
    <w:link w:val="TextonotapieCar"/>
    <w:uiPriority w:val="99"/>
    <w:unhideWhenUsed/>
    <w:qFormat/>
    <w:rsid w:val="00555D66"/>
    <w:pPr>
      <w:spacing w:before="0" w:beforeAutospacing="0" w:after="0" w:line="240" w:lineRule="auto"/>
    </w:pPr>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qFormat/>
    <w:rsid w:val="00555D6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14B3-390F-43D2-9D28-5EA60EC4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2078</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USUARIO-UNAB</dc:creator>
  <cp:keywords/>
  <dc:description/>
  <cp:lastModifiedBy>Clau.. Vasquez Ugaz</cp:lastModifiedBy>
  <cp:revision>3</cp:revision>
  <dcterms:created xsi:type="dcterms:W3CDTF">2025-01-03T22:02:00Z</dcterms:created>
  <dcterms:modified xsi:type="dcterms:W3CDTF">2025-01-03T22:06:00Z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6F5153B956D748B2B2C71A79053FE9B6_13</vt:lpwstr>
  </property>
</Properties>
</file>